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C1FC4" w14:textId="77777777" w:rsidR="0069157F" w:rsidRPr="00E74967" w:rsidRDefault="0069157F" w:rsidP="0069157F">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542B5959" w14:textId="77777777" w:rsidR="0069157F" w:rsidRPr="00E74967" w:rsidRDefault="0069157F" w:rsidP="0069157F">
      <w:pPr>
        <w:tabs>
          <w:tab w:val="left" w:leader="underscore" w:pos="9639"/>
        </w:tabs>
        <w:spacing w:after="0" w:line="240" w:lineRule="auto"/>
        <w:jc w:val="both"/>
        <w:rPr>
          <w:rFonts w:cs="Calibri"/>
        </w:rPr>
      </w:pPr>
    </w:p>
    <w:p w14:paraId="1E0F9F8C" w14:textId="77777777" w:rsidR="0069157F" w:rsidRPr="00E74967" w:rsidRDefault="0069157F" w:rsidP="0069157F">
      <w:pPr>
        <w:tabs>
          <w:tab w:val="left" w:leader="underscore" w:pos="9639"/>
        </w:tabs>
        <w:spacing w:after="0" w:line="240" w:lineRule="auto"/>
        <w:jc w:val="both"/>
        <w:rPr>
          <w:rFonts w:cs="Calibri"/>
        </w:rPr>
      </w:pPr>
    </w:p>
    <w:p w14:paraId="58688D2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DFB31EF" w14:textId="77777777" w:rsidR="0069157F" w:rsidRPr="00E74967" w:rsidRDefault="0069157F" w:rsidP="0069157F">
      <w:pPr>
        <w:tabs>
          <w:tab w:val="left" w:leader="underscore" w:pos="9639"/>
        </w:tabs>
        <w:spacing w:after="0" w:line="240" w:lineRule="auto"/>
        <w:jc w:val="both"/>
        <w:rPr>
          <w:rFonts w:cs="Calibri"/>
        </w:rPr>
      </w:pPr>
    </w:p>
    <w:p w14:paraId="68B77CD5"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623CDD81" w14:textId="77777777" w:rsidR="0069157F" w:rsidRPr="00E74967" w:rsidRDefault="0069157F" w:rsidP="0069157F">
      <w:pPr>
        <w:tabs>
          <w:tab w:val="left" w:leader="underscore" w:pos="9639"/>
        </w:tabs>
        <w:spacing w:after="0" w:line="240" w:lineRule="auto"/>
        <w:jc w:val="both"/>
        <w:rPr>
          <w:rFonts w:cs="Calibri"/>
        </w:rPr>
      </w:pPr>
    </w:p>
    <w:p w14:paraId="540A8DCE"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3EEFFEA" w14:textId="77777777" w:rsidR="0069157F" w:rsidRPr="00E74967" w:rsidRDefault="0069157F" w:rsidP="0069157F">
      <w:pPr>
        <w:pStyle w:val="Prrafodelista"/>
        <w:tabs>
          <w:tab w:val="left" w:leader="underscore" w:pos="9639"/>
        </w:tabs>
        <w:spacing w:after="0" w:line="240" w:lineRule="auto"/>
        <w:jc w:val="both"/>
        <w:rPr>
          <w:rFonts w:cs="Calibri"/>
        </w:rPr>
      </w:pPr>
    </w:p>
    <w:p w14:paraId="72DC72F2" w14:textId="77777777" w:rsidR="0069157F" w:rsidRPr="00E74967" w:rsidRDefault="0069157F" w:rsidP="0069157F">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0E329DEF" w14:textId="77777777" w:rsidR="0069157F" w:rsidRDefault="0069157F" w:rsidP="0069157F">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46E1A294" w14:textId="77777777" w:rsidR="0069157F" w:rsidRDefault="0069157F" w:rsidP="0069157F">
          <w:pPr>
            <w:pStyle w:val="TtuloTDC"/>
          </w:pPr>
          <w:r>
            <w:rPr>
              <w:lang w:val="es-ES"/>
            </w:rPr>
            <w:t>Contenido</w:t>
          </w:r>
        </w:p>
        <w:p w14:paraId="5926EFEA" w14:textId="77777777" w:rsidR="0069157F" w:rsidRDefault="0069157F" w:rsidP="0069157F">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2</w:t>
            </w:r>
            <w:r>
              <w:rPr>
                <w:noProof/>
                <w:webHidden/>
              </w:rPr>
              <w:fldChar w:fldCharType="end"/>
            </w:r>
          </w:hyperlink>
        </w:p>
        <w:p w14:paraId="45CED047" w14:textId="77777777" w:rsidR="0069157F" w:rsidRDefault="00E92D64" w:rsidP="0069157F">
          <w:pPr>
            <w:pStyle w:val="TDC2"/>
            <w:tabs>
              <w:tab w:val="right" w:leader="dot" w:pos="9678"/>
            </w:tabs>
            <w:rPr>
              <w:noProof/>
            </w:rPr>
          </w:pPr>
          <w:hyperlink w:anchor="_Toc508279622" w:history="1">
            <w:r w:rsidR="0069157F" w:rsidRPr="00C669D1">
              <w:rPr>
                <w:rStyle w:val="Hipervnculo"/>
                <w:rFonts w:cstheme="minorHAnsi"/>
                <w:noProof/>
              </w:rPr>
              <w:t>2. Describir el panorama Económico y Financiero:</w:t>
            </w:r>
            <w:r w:rsidR="0069157F">
              <w:rPr>
                <w:noProof/>
                <w:webHidden/>
              </w:rPr>
              <w:tab/>
            </w:r>
            <w:r w:rsidR="0069157F">
              <w:rPr>
                <w:noProof/>
                <w:webHidden/>
              </w:rPr>
              <w:fldChar w:fldCharType="begin"/>
            </w:r>
            <w:r w:rsidR="0069157F">
              <w:rPr>
                <w:noProof/>
                <w:webHidden/>
              </w:rPr>
              <w:instrText xml:space="preserve"> PAGEREF _Toc508279622 \h </w:instrText>
            </w:r>
            <w:r w:rsidR="0069157F">
              <w:rPr>
                <w:noProof/>
                <w:webHidden/>
              </w:rPr>
            </w:r>
            <w:r w:rsidR="0069157F">
              <w:rPr>
                <w:noProof/>
                <w:webHidden/>
              </w:rPr>
              <w:fldChar w:fldCharType="separate"/>
            </w:r>
            <w:r w:rsidR="0069157F">
              <w:rPr>
                <w:noProof/>
                <w:webHidden/>
              </w:rPr>
              <w:t>2</w:t>
            </w:r>
            <w:r w:rsidR="0069157F">
              <w:rPr>
                <w:noProof/>
                <w:webHidden/>
              </w:rPr>
              <w:fldChar w:fldCharType="end"/>
            </w:r>
          </w:hyperlink>
        </w:p>
        <w:p w14:paraId="2A191FB1" w14:textId="77777777" w:rsidR="0069157F" w:rsidRDefault="00E92D64" w:rsidP="0069157F">
          <w:pPr>
            <w:pStyle w:val="TDC2"/>
            <w:tabs>
              <w:tab w:val="right" w:leader="dot" w:pos="9678"/>
            </w:tabs>
            <w:rPr>
              <w:noProof/>
            </w:rPr>
          </w:pPr>
          <w:hyperlink w:anchor="_Toc508279623" w:history="1">
            <w:r w:rsidR="0069157F" w:rsidRPr="00C669D1">
              <w:rPr>
                <w:rStyle w:val="Hipervnculo"/>
                <w:rFonts w:cstheme="minorHAnsi"/>
                <w:noProof/>
              </w:rPr>
              <w:t>3. Autorización e Historia:</w:t>
            </w:r>
            <w:r w:rsidR="0069157F">
              <w:rPr>
                <w:noProof/>
                <w:webHidden/>
              </w:rPr>
              <w:tab/>
            </w:r>
            <w:r w:rsidR="0069157F">
              <w:rPr>
                <w:noProof/>
                <w:webHidden/>
              </w:rPr>
              <w:fldChar w:fldCharType="begin"/>
            </w:r>
            <w:r w:rsidR="0069157F">
              <w:rPr>
                <w:noProof/>
                <w:webHidden/>
              </w:rPr>
              <w:instrText xml:space="preserve"> PAGEREF _Toc508279623 \h </w:instrText>
            </w:r>
            <w:r w:rsidR="0069157F">
              <w:rPr>
                <w:noProof/>
                <w:webHidden/>
              </w:rPr>
            </w:r>
            <w:r w:rsidR="0069157F">
              <w:rPr>
                <w:noProof/>
                <w:webHidden/>
              </w:rPr>
              <w:fldChar w:fldCharType="separate"/>
            </w:r>
            <w:r w:rsidR="0069157F">
              <w:rPr>
                <w:noProof/>
                <w:webHidden/>
              </w:rPr>
              <w:t>2</w:t>
            </w:r>
            <w:r w:rsidR="0069157F">
              <w:rPr>
                <w:noProof/>
                <w:webHidden/>
              </w:rPr>
              <w:fldChar w:fldCharType="end"/>
            </w:r>
          </w:hyperlink>
        </w:p>
        <w:p w14:paraId="20E1925C" w14:textId="77777777" w:rsidR="0069157F" w:rsidRDefault="00E92D64" w:rsidP="0069157F">
          <w:pPr>
            <w:pStyle w:val="TDC2"/>
            <w:tabs>
              <w:tab w:val="right" w:leader="dot" w:pos="9678"/>
            </w:tabs>
            <w:rPr>
              <w:noProof/>
            </w:rPr>
          </w:pPr>
          <w:hyperlink w:anchor="_Toc508279624" w:history="1">
            <w:r w:rsidR="0069157F" w:rsidRPr="00C669D1">
              <w:rPr>
                <w:rStyle w:val="Hipervnculo"/>
                <w:rFonts w:cstheme="minorHAnsi"/>
                <w:noProof/>
              </w:rPr>
              <w:t>4. Organización y Objeto Social:</w:t>
            </w:r>
            <w:r w:rsidR="0069157F">
              <w:rPr>
                <w:noProof/>
                <w:webHidden/>
              </w:rPr>
              <w:tab/>
            </w:r>
            <w:r w:rsidR="0069157F">
              <w:rPr>
                <w:noProof/>
                <w:webHidden/>
              </w:rPr>
              <w:fldChar w:fldCharType="begin"/>
            </w:r>
            <w:r w:rsidR="0069157F">
              <w:rPr>
                <w:noProof/>
                <w:webHidden/>
              </w:rPr>
              <w:instrText xml:space="preserve"> PAGEREF _Toc508279624 \h </w:instrText>
            </w:r>
            <w:r w:rsidR="0069157F">
              <w:rPr>
                <w:noProof/>
                <w:webHidden/>
              </w:rPr>
            </w:r>
            <w:r w:rsidR="0069157F">
              <w:rPr>
                <w:noProof/>
                <w:webHidden/>
              </w:rPr>
              <w:fldChar w:fldCharType="separate"/>
            </w:r>
            <w:r w:rsidR="0069157F">
              <w:rPr>
                <w:noProof/>
                <w:webHidden/>
              </w:rPr>
              <w:t>3</w:t>
            </w:r>
            <w:r w:rsidR="0069157F">
              <w:rPr>
                <w:noProof/>
                <w:webHidden/>
              </w:rPr>
              <w:fldChar w:fldCharType="end"/>
            </w:r>
          </w:hyperlink>
        </w:p>
        <w:p w14:paraId="08B88AB9" w14:textId="77777777" w:rsidR="0069157F" w:rsidRDefault="00E92D64" w:rsidP="0069157F">
          <w:pPr>
            <w:pStyle w:val="TDC2"/>
            <w:tabs>
              <w:tab w:val="right" w:leader="dot" w:pos="9678"/>
            </w:tabs>
            <w:rPr>
              <w:noProof/>
            </w:rPr>
          </w:pPr>
          <w:hyperlink w:anchor="_Toc508279625" w:history="1">
            <w:r w:rsidR="0069157F" w:rsidRPr="00C669D1">
              <w:rPr>
                <w:rStyle w:val="Hipervnculo"/>
                <w:rFonts w:cstheme="minorHAnsi"/>
                <w:noProof/>
              </w:rPr>
              <w:t>5. Bases de Preparación de los Estados Financieros:</w:t>
            </w:r>
            <w:r w:rsidR="0069157F">
              <w:rPr>
                <w:noProof/>
                <w:webHidden/>
              </w:rPr>
              <w:tab/>
            </w:r>
            <w:r w:rsidR="0069157F">
              <w:rPr>
                <w:noProof/>
                <w:webHidden/>
              </w:rPr>
              <w:fldChar w:fldCharType="begin"/>
            </w:r>
            <w:r w:rsidR="0069157F">
              <w:rPr>
                <w:noProof/>
                <w:webHidden/>
              </w:rPr>
              <w:instrText xml:space="preserve"> PAGEREF _Toc508279625 \h </w:instrText>
            </w:r>
            <w:r w:rsidR="0069157F">
              <w:rPr>
                <w:noProof/>
                <w:webHidden/>
              </w:rPr>
            </w:r>
            <w:r w:rsidR="0069157F">
              <w:rPr>
                <w:noProof/>
                <w:webHidden/>
              </w:rPr>
              <w:fldChar w:fldCharType="separate"/>
            </w:r>
            <w:r w:rsidR="0069157F">
              <w:rPr>
                <w:noProof/>
                <w:webHidden/>
              </w:rPr>
              <w:t>4</w:t>
            </w:r>
            <w:r w:rsidR="0069157F">
              <w:rPr>
                <w:noProof/>
                <w:webHidden/>
              </w:rPr>
              <w:fldChar w:fldCharType="end"/>
            </w:r>
          </w:hyperlink>
        </w:p>
        <w:p w14:paraId="2AAE90A2" w14:textId="77777777" w:rsidR="0069157F" w:rsidRDefault="00E92D64" w:rsidP="0069157F">
          <w:pPr>
            <w:pStyle w:val="TDC2"/>
            <w:tabs>
              <w:tab w:val="right" w:leader="dot" w:pos="9678"/>
            </w:tabs>
            <w:rPr>
              <w:noProof/>
            </w:rPr>
          </w:pPr>
          <w:hyperlink w:anchor="_Toc508279626" w:history="1">
            <w:r w:rsidR="0069157F" w:rsidRPr="00C669D1">
              <w:rPr>
                <w:rStyle w:val="Hipervnculo"/>
                <w:rFonts w:cstheme="minorHAnsi"/>
                <w:noProof/>
              </w:rPr>
              <w:t>6. Políticas de Contabilidad Significativas:</w:t>
            </w:r>
            <w:r w:rsidR="0069157F">
              <w:rPr>
                <w:noProof/>
                <w:webHidden/>
              </w:rPr>
              <w:tab/>
            </w:r>
            <w:r w:rsidR="0069157F">
              <w:rPr>
                <w:noProof/>
                <w:webHidden/>
              </w:rPr>
              <w:fldChar w:fldCharType="begin"/>
            </w:r>
            <w:r w:rsidR="0069157F">
              <w:rPr>
                <w:noProof/>
                <w:webHidden/>
              </w:rPr>
              <w:instrText xml:space="preserve"> PAGEREF _Toc508279626 \h </w:instrText>
            </w:r>
            <w:r w:rsidR="0069157F">
              <w:rPr>
                <w:noProof/>
                <w:webHidden/>
              </w:rPr>
            </w:r>
            <w:r w:rsidR="0069157F">
              <w:rPr>
                <w:noProof/>
                <w:webHidden/>
              </w:rPr>
              <w:fldChar w:fldCharType="separate"/>
            </w:r>
            <w:r w:rsidR="0069157F">
              <w:rPr>
                <w:noProof/>
                <w:webHidden/>
              </w:rPr>
              <w:t>5</w:t>
            </w:r>
            <w:r w:rsidR="0069157F">
              <w:rPr>
                <w:noProof/>
                <w:webHidden/>
              </w:rPr>
              <w:fldChar w:fldCharType="end"/>
            </w:r>
          </w:hyperlink>
        </w:p>
        <w:p w14:paraId="05EF5DE3" w14:textId="77777777" w:rsidR="0069157F" w:rsidRDefault="00E92D64" w:rsidP="0069157F">
          <w:pPr>
            <w:pStyle w:val="TDC2"/>
            <w:tabs>
              <w:tab w:val="right" w:leader="dot" w:pos="9678"/>
            </w:tabs>
            <w:rPr>
              <w:noProof/>
            </w:rPr>
          </w:pPr>
          <w:hyperlink w:anchor="_Toc508279627" w:history="1">
            <w:r w:rsidR="0069157F" w:rsidRPr="00C669D1">
              <w:rPr>
                <w:rStyle w:val="Hipervnculo"/>
                <w:rFonts w:cstheme="minorHAnsi"/>
                <w:noProof/>
              </w:rPr>
              <w:t>7. Posición en Moneda Extranjera y Protección por Riesgo Cambiario:</w:t>
            </w:r>
            <w:r w:rsidR="0069157F">
              <w:rPr>
                <w:noProof/>
                <w:webHidden/>
              </w:rPr>
              <w:tab/>
            </w:r>
            <w:r w:rsidR="0069157F">
              <w:rPr>
                <w:noProof/>
                <w:webHidden/>
              </w:rPr>
              <w:fldChar w:fldCharType="begin"/>
            </w:r>
            <w:r w:rsidR="0069157F">
              <w:rPr>
                <w:noProof/>
                <w:webHidden/>
              </w:rPr>
              <w:instrText xml:space="preserve"> PAGEREF _Toc508279627 \h </w:instrText>
            </w:r>
            <w:r w:rsidR="0069157F">
              <w:rPr>
                <w:noProof/>
                <w:webHidden/>
              </w:rPr>
            </w:r>
            <w:r w:rsidR="0069157F">
              <w:rPr>
                <w:noProof/>
                <w:webHidden/>
              </w:rPr>
              <w:fldChar w:fldCharType="separate"/>
            </w:r>
            <w:r w:rsidR="0069157F">
              <w:rPr>
                <w:noProof/>
                <w:webHidden/>
              </w:rPr>
              <w:t>7</w:t>
            </w:r>
            <w:r w:rsidR="0069157F">
              <w:rPr>
                <w:noProof/>
                <w:webHidden/>
              </w:rPr>
              <w:fldChar w:fldCharType="end"/>
            </w:r>
          </w:hyperlink>
        </w:p>
        <w:p w14:paraId="4AF1886F" w14:textId="77777777" w:rsidR="0069157F" w:rsidRDefault="00E92D64" w:rsidP="0069157F">
          <w:pPr>
            <w:pStyle w:val="TDC2"/>
            <w:tabs>
              <w:tab w:val="right" w:leader="dot" w:pos="9678"/>
            </w:tabs>
            <w:rPr>
              <w:noProof/>
            </w:rPr>
          </w:pPr>
          <w:hyperlink w:anchor="_Toc508279628" w:history="1">
            <w:r w:rsidR="0069157F" w:rsidRPr="00C669D1">
              <w:rPr>
                <w:rStyle w:val="Hipervnculo"/>
                <w:rFonts w:cstheme="minorHAnsi"/>
                <w:noProof/>
              </w:rPr>
              <w:t>8. Reporte Analítico del Activo:</w:t>
            </w:r>
            <w:r w:rsidR="0069157F">
              <w:rPr>
                <w:noProof/>
                <w:webHidden/>
              </w:rPr>
              <w:tab/>
            </w:r>
            <w:r w:rsidR="0069157F">
              <w:rPr>
                <w:noProof/>
                <w:webHidden/>
              </w:rPr>
              <w:fldChar w:fldCharType="begin"/>
            </w:r>
            <w:r w:rsidR="0069157F">
              <w:rPr>
                <w:noProof/>
                <w:webHidden/>
              </w:rPr>
              <w:instrText xml:space="preserve"> PAGEREF _Toc508279628 \h </w:instrText>
            </w:r>
            <w:r w:rsidR="0069157F">
              <w:rPr>
                <w:noProof/>
                <w:webHidden/>
              </w:rPr>
            </w:r>
            <w:r w:rsidR="0069157F">
              <w:rPr>
                <w:noProof/>
                <w:webHidden/>
              </w:rPr>
              <w:fldChar w:fldCharType="separate"/>
            </w:r>
            <w:r w:rsidR="0069157F">
              <w:rPr>
                <w:noProof/>
                <w:webHidden/>
              </w:rPr>
              <w:t>8</w:t>
            </w:r>
            <w:r w:rsidR="0069157F">
              <w:rPr>
                <w:noProof/>
                <w:webHidden/>
              </w:rPr>
              <w:fldChar w:fldCharType="end"/>
            </w:r>
          </w:hyperlink>
        </w:p>
        <w:p w14:paraId="2F0BE24B" w14:textId="77777777" w:rsidR="0069157F" w:rsidRDefault="00E92D64" w:rsidP="0069157F">
          <w:pPr>
            <w:pStyle w:val="TDC2"/>
            <w:tabs>
              <w:tab w:val="right" w:leader="dot" w:pos="9678"/>
            </w:tabs>
            <w:rPr>
              <w:noProof/>
            </w:rPr>
          </w:pPr>
          <w:hyperlink w:anchor="_Toc508279629" w:history="1">
            <w:r w:rsidR="0069157F" w:rsidRPr="00C669D1">
              <w:rPr>
                <w:rStyle w:val="Hipervnculo"/>
                <w:rFonts w:cstheme="minorHAnsi"/>
                <w:noProof/>
              </w:rPr>
              <w:t>9. Fideicomisos, Mandatos y Análogos:</w:t>
            </w:r>
            <w:r w:rsidR="0069157F">
              <w:rPr>
                <w:noProof/>
                <w:webHidden/>
              </w:rPr>
              <w:tab/>
            </w:r>
            <w:r w:rsidR="0069157F">
              <w:rPr>
                <w:noProof/>
                <w:webHidden/>
              </w:rPr>
              <w:fldChar w:fldCharType="begin"/>
            </w:r>
            <w:r w:rsidR="0069157F">
              <w:rPr>
                <w:noProof/>
                <w:webHidden/>
              </w:rPr>
              <w:instrText xml:space="preserve"> PAGEREF _Toc508279629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75F51429" w14:textId="77777777" w:rsidR="0069157F" w:rsidRDefault="00E92D64" w:rsidP="0069157F">
          <w:pPr>
            <w:pStyle w:val="TDC2"/>
            <w:tabs>
              <w:tab w:val="right" w:leader="dot" w:pos="9678"/>
            </w:tabs>
            <w:rPr>
              <w:noProof/>
            </w:rPr>
          </w:pPr>
          <w:hyperlink w:anchor="_Toc508279630" w:history="1">
            <w:r w:rsidR="0069157F" w:rsidRPr="00C669D1">
              <w:rPr>
                <w:rStyle w:val="Hipervnculo"/>
                <w:rFonts w:cstheme="minorHAnsi"/>
                <w:noProof/>
              </w:rPr>
              <w:t>10. Reporte de la Recaudación:</w:t>
            </w:r>
            <w:r w:rsidR="0069157F">
              <w:rPr>
                <w:noProof/>
                <w:webHidden/>
              </w:rPr>
              <w:tab/>
            </w:r>
            <w:r w:rsidR="0069157F">
              <w:rPr>
                <w:noProof/>
                <w:webHidden/>
              </w:rPr>
              <w:fldChar w:fldCharType="begin"/>
            </w:r>
            <w:r w:rsidR="0069157F">
              <w:rPr>
                <w:noProof/>
                <w:webHidden/>
              </w:rPr>
              <w:instrText xml:space="preserve"> PAGEREF _Toc508279630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56135C95" w14:textId="77777777" w:rsidR="0069157F" w:rsidRDefault="00E92D64" w:rsidP="0069157F">
          <w:pPr>
            <w:pStyle w:val="TDC2"/>
            <w:tabs>
              <w:tab w:val="right" w:leader="dot" w:pos="9678"/>
            </w:tabs>
            <w:rPr>
              <w:noProof/>
            </w:rPr>
          </w:pPr>
          <w:hyperlink w:anchor="_Toc508279631" w:history="1">
            <w:r w:rsidR="0069157F" w:rsidRPr="00C669D1">
              <w:rPr>
                <w:rStyle w:val="Hipervnculo"/>
                <w:rFonts w:cstheme="minorHAnsi"/>
                <w:noProof/>
              </w:rPr>
              <w:t>11. Información sobre la Deuda y el Reporte Analítico de la Deuda:</w:t>
            </w:r>
            <w:r w:rsidR="0069157F">
              <w:rPr>
                <w:noProof/>
                <w:webHidden/>
              </w:rPr>
              <w:tab/>
            </w:r>
            <w:r w:rsidR="0069157F">
              <w:rPr>
                <w:noProof/>
                <w:webHidden/>
              </w:rPr>
              <w:fldChar w:fldCharType="begin"/>
            </w:r>
            <w:r w:rsidR="0069157F">
              <w:rPr>
                <w:noProof/>
                <w:webHidden/>
              </w:rPr>
              <w:instrText xml:space="preserve"> PAGEREF _Toc508279631 \h </w:instrText>
            </w:r>
            <w:r w:rsidR="0069157F">
              <w:rPr>
                <w:noProof/>
                <w:webHidden/>
              </w:rPr>
            </w:r>
            <w:r w:rsidR="0069157F">
              <w:rPr>
                <w:noProof/>
                <w:webHidden/>
              </w:rPr>
              <w:fldChar w:fldCharType="separate"/>
            </w:r>
            <w:r w:rsidR="0069157F">
              <w:rPr>
                <w:noProof/>
                <w:webHidden/>
              </w:rPr>
              <w:t>10</w:t>
            </w:r>
            <w:r w:rsidR="0069157F">
              <w:rPr>
                <w:noProof/>
                <w:webHidden/>
              </w:rPr>
              <w:fldChar w:fldCharType="end"/>
            </w:r>
          </w:hyperlink>
        </w:p>
        <w:p w14:paraId="3FD3AB5A" w14:textId="77777777" w:rsidR="0069157F" w:rsidRDefault="00E92D64" w:rsidP="0069157F">
          <w:pPr>
            <w:pStyle w:val="TDC2"/>
            <w:tabs>
              <w:tab w:val="right" w:leader="dot" w:pos="9678"/>
            </w:tabs>
            <w:rPr>
              <w:noProof/>
            </w:rPr>
          </w:pPr>
          <w:hyperlink w:anchor="_Toc508279632" w:history="1">
            <w:r w:rsidR="0069157F" w:rsidRPr="00C669D1">
              <w:rPr>
                <w:rStyle w:val="Hipervnculo"/>
                <w:rFonts w:cstheme="minorHAnsi"/>
                <w:noProof/>
              </w:rPr>
              <w:t>12. Calificaciones otorgadas:</w:t>
            </w:r>
            <w:r w:rsidR="0069157F">
              <w:rPr>
                <w:noProof/>
                <w:webHidden/>
              </w:rPr>
              <w:tab/>
            </w:r>
            <w:r w:rsidR="0069157F">
              <w:rPr>
                <w:noProof/>
                <w:webHidden/>
              </w:rPr>
              <w:fldChar w:fldCharType="begin"/>
            </w:r>
            <w:r w:rsidR="0069157F">
              <w:rPr>
                <w:noProof/>
                <w:webHidden/>
              </w:rPr>
              <w:instrText xml:space="preserve"> PAGEREF _Toc508279632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366172C3" w14:textId="77777777" w:rsidR="0069157F" w:rsidRDefault="00E92D64" w:rsidP="0069157F">
          <w:pPr>
            <w:pStyle w:val="TDC2"/>
            <w:tabs>
              <w:tab w:val="right" w:leader="dot" w:pos="9678"/>
            </w:tabs>
            <w:rPr>
              <w:noProof/>
            </w:rPr>
          </w:pPr>
          <w:hyperlink w:anchor="_Toc508279633" w:history="1">
            <w:r w:rsidR="0069157F" w:rsidRPr="00C669D1">
              <w:rPr>
                <w:rStyle w:val="Hipervnculo"/>
                <w:rFonts w:cstheme="minorHAnsi"/>
                <w:noProof/>
              </w:rPr>
              <w:t>13. Proceso de Mejora:</w:t>
            </w:r>
            <w:r w:rsidR="0069157F">
              <w:rPr>
                <w:noProof/>
                <w:webHidden/>
              </w:rPr>
              <w:tab/>
            </w:r>
            <w:r w:rsidR="0069157F">
              <w:rPr>
                <w:noProof/>
                <w:webHidden/>
              </w:rPr>
              <w:fldChar w:fldCharType="begin"/>
            </w:r>
            <w:r w:rsidR="0069157F">
              <w:rPr>
                <w:noProof/>
                <w:webHidden/>
              </w:rPr>
              <w:instrText xml:space="preserve"> PAGEREF _Toc508279633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537C7F3A" w14:textId="77777777" w:rsidR="0069157F" w:rsidRDefault="00E92D64" w:rsidP="0069157F">
          <w:pPr>
            <w:pStyle w:val="TDC2"/>
            <w:tabs>
              <w:tab w:val="right" w:leader="dot" w:pos="9678"/>
            </w:tabs>
            <w:rPr>
              <w:noProof/>
            </w:rPr>
          </w:pPr>
          <w:hyperlink w:anchor="_Toc508279634" w:history="1">
            <w:r w:rsidR="0069157F" w:rsidRPr="00C669D1">
              <w:rPr>
                <w:rStyle w:val="Hipervnculo"/>
                <w:rFonts w:cstheme="minorHAnsi"/>
                <w:noProof/>
              </w:rPr>
              <w:t>14. Información por Segmentos:</w:t>
            </w:r>
            <w:r w:rsidR="0069157F">
              <w:rPr>
                <w:noProof/>
                <w:webHidden/>
              </w:rPr>
              <w:tab/>
            </w:r>
            <w:r w:rsidR="0069157F">
              <w:rPr>
                <w:noProof/>
                <w:webHidden/>
              </w:rPr>
              <w:fldChar w:fldCharType="begin"/>
            </w:r>
            <w:r w:rsidR="0069157F">
              <w:rPr>
                <w:noProof/>
                <w:webHidden/>
              </w:rPr>
              <w:instrText xml:space="preserve"> PAGEREF _Toc508279634 \h </w:instrText>
            </w:r>
            <w:r w:rsidR="0069157F">
              <w:rPr>
                <w:noProof/>
                <w:webHidden/>
              </w:rPr>
            </w:r>
            <w:r w:rsidR="0069157F">
              <w:rPr>
                <w:noProof/>
                <w:webHidden/>
              </w:rPr>
              <w:fldChar w:fldCharType="separate"/>
            </w:r>
            <w:r w:rsidR="0069157F">
              <w:rPr>
                <w:noProof/>
                <w:webHidden/>
              </w:rPr>
              <w:t>11</w:t>
            </w:r>
            <w:r w:rsidR="0069157F">
              <w:rPr>
                <w:noProof/>
                <w:webHidden/>
              </w:rPr>
              <w:fldChar w:fldCharType="end"/>
            </w:r>
          </w:hyperlink>
        </w:p>
        <w:p w14:paraId="6A29AC7C" w14:textId="77777777" w:rsidR="0069157F" w:rsidRDefault="00E92D64" w:rsidP="0069157F">
          <w:pPr>
            <w:pStyle w:val="TDC2"/>
            <w:tabs>
              <w:tab w:val="right" w:leader="dot" w:pos="9678"/>
            </w:tabs>
            <w:rPr>
              <w:noProof/>
            </w:rPr>
          </w:pPr>
          <w:hyperlink w:anchor="_Toc508279635" w:history="1">
            <w:r w:rsidR="0069157F" w:rsidRPr="00C669D1">
              <w:rPr>
                <w:rStyle w:val="Hipervnculo"/>
                <w:rFonts w:cstheme="minorHAnsi"/>
                <w:noProof/>
              </w:rPr>
              <w:t>15. Eventos Posteriores al Cierre:</w:t>
            </w:r>
            <w:r w:rsidR="0069157F">
              <w:rPr>
                <w:noProof/>
                <w:webHidden/>
              </w:rPr>
              <w:tab/>
            </w:r>
            <w:r w:rsidR="0069157F">
              <w:rPr>
                <w:noProof/>
                <w:webHidden/>
              </w:rPr>
              <w:fldChar w:fldCharType="begin"/>
            </w:r>
            <w:r w:rsidR="0069157F">
              <w:rPr>
                <w:noProof/>
                <w:webHidden/>
              </w:rPr>
              <w:instrText xml:space="preserve"> PAGEREF _Toc508279635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5BCAF7C6" w14:textId="77777777" w:rsidR="0069157F" w:rsidRDefault="00E92D64" w:rsidP="0069157F">
          <w:pPr>
            <w:pStyle w:val="TDC2"/>
            <w:tabs>
              <w:tab w:val="right" w:leader="dot" w:pos="9678"/>
            </w:tabs>
            <w:rPr>
              <w:noProof/>
            </w:rPr>
          </w:pPr>
          <w:hyperlink w:anchor="_Toc508279636" w:history="1">
            <w:r w:rsidR="0069157F" w:rsidRPr="00C669D1">
              <w:rPr>
                <w:rStyle w:val="Hipervnculo"/>
                <w:rFonts w:cstheme="minorHAnsi"/>
                <w:noProof/>
              </w:rPr>
              <w:t>16. Partes Relacionadas:</w:t>
            </w:r>
            <w:r w:rsidR="0069157F">
              <w:rPr>
                <w:noProof/>
                <w:webHidden/>
              </w:rPr>
              <w:tab/>
            </w:r>
            <w:r w:rsidR="0069157F">
              <w:rPr>
                <w:noProof/>
                <w:webHidden/>
              </w:rPr>
              <w:fldChar w:fldCharType="begin"/>
            </w:r>
            <w:r w:rsidR="0069157F">
              <w:rPr>
                <w:noProof/>
                <w:webHidden/>
              </w:rPr>
              <w:instrText xml:space="preserve"> PAGEREF _Toc508279636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149041E5" w14:textId="77777777" w:rsidR="0069157F" w:rsidRDefault="00E92D64" w:rsidP="0069157F">
          <w:pPr>
            <w:pStyle w:val="TDC2"/>
            <w:tabs>
              <w:tab w:val="right" w:leader="dot" w:pos="9678"/>
            </w:tabs>
            <w:rPr>
              <w:noProof/>
            </w:rPr>
          </w:pPr>
          <w:hyperlink w:anchor="_Toc508279637" w:history="1">
            <w:r w:rsidR="0069157F" w:rsidRPr="00C669D1">
              <w:rPr>
                <w:rStyle w:val="Hipervnculo"/>
                <w:rFonts w:cstheme="minorHAnsi"/>
                <w:noProof/>
              </w:rPr>
              <w:t>17. Responsabilidad Sobre la Presentación Razonable de la Información Contable:</w:t>
            </w:r>
            <w:r w:rsidR="0069157F">
              <w:rPr>
                <w:noProof/>
                <w:webHidden/>
              </w:rPr>
              <w:tab/>
            </w:r>
            <w:r w:rsidR="0069157F">
              <w:rPr>
                <w:noProof/>
                <w:webHidden/>
              </w:rPr>
              <w:fldChar w:fldCharType="begin"/>
            </w:r>
            <w:r w:rsidR="0069157F">
              <w:rPr>
                <w:noProof/>
                <w:webHidden/>
              </w:rPr>
              <w:instrText xml:space="preserve"> PAGEREF _Toc508279637 \h </w:instrText>
            </w:r>
            <w:r w:rsidR="0069157F">
              <w:rPr>
                <w:noProof/>
                <w:webHidden/>
              </w:rPr>
            </w:r>
            <w:r w:rsidR="0069157F">
              <w:rPr>
                <w:noProof/>
                <w:webHidden/>
              </w:rPr>
              <w:fldChar w:fldCharType="separate"/>
            </w:r>
            <w:r w:rsidR="0069157F">
              <w:rPr>
                <w:noProof/>
                <w:webHidden/>
              </w:rPr>
              <w:t>12</w:t>
            </w:r>
            <w:r w:rsidR="0069157F">
              <w:rPr>
                <w:noProof/>
                <w:webHidden/>
              </w:rPr>
              <w:fldChar w:fldCharType="end"/>
            </w:r>
          </w:hyperlink>
        </w:p>
        <w:p w14:paraId="7D3CB54C" w14:textId="77777777" w:rsidR="0069157F" w:rsidRDefault="0069157F" w:rsidP="0069157F">
          <w:r>
            <w:rPr>
              <w:b/>
              <w:bCs/>
              <w:lang w:val="es-ES"/>
            </w:rPr>
            <w:fldChar w:fldCharType="end"/>
          </w:r>
        </w:p>
      </w:sdtContent>
    </w:sdt>
    <w:p w14:paraId="1D040CE9" w14:textId="77777777" w:rsidR="0069157F" w:rsidRPr="00E74967" w:rsidRDefault="0069157F" w:rsidP="0069157F">
      <w:pPr>
        <w:tabs>
          <w:tab w:val="left" w:leader="underscore" w:pos="9639"/>
        </w:tabs>
        <w:spacing w:after="0" w:line="240" w:lineRule="auto"/>
        <w:jc w:val="both"/>
        <w:rPr>
          <w:rFonts w:cs="Calibri"/>
        </w:rPr>
      </w:pPr>
    </w:p>
    <w:p w14:paraId="3F701A7D" w14:textId="77777777" w:rsidR="0069157F" w:rsidRPr="00E74967" w:rsidRDefault="0069157F" w:rsidP="0069157F">
      <w:pPr>
        <w:tabs>
          <w:tab w:val="left" w:leader="underscore" w:pos="9639"/>
        </w:tabs>
        <w:spacing w:after="0" w:line="240" w:lineRule="auto"/>
        <w:jc w:val="both"/>
        <w:rPr>
          <w:rFonts w:cs="Calibri"/>
        </w:rPr>
      </w:pPr>
    </w:p>
    <w:p w14:paraId="4AB51111" w14:textId="77777777" w:rsidR="0069157F" w:rsidRPr="000C3365" w:rsidRDefault="0069157F" w:rsidP="0069157F">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1F5C82F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B19ADCD" w14:textId="77777777" w:rsidR="0069157F" w:rsidRDefault="0069157F" w:rsidP="0069157F">
      <w:pPr>
        <w:jc w:val="both"/>
        <w:rPr>
          <w:rFonts w:cs="Calibri"/>
          <w:szCs w:val="20"/>
        </w:rPr>
      </w:pPr>
    </w:p>
    <w:p w14:paraId="632D6A69" w14:textId="77777777" w:rsidR="0069157F" w:rsidRPr="00CB1F6A" w:rsidRDefault="0069157F" w:rsidP="0069157F">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60582F49" w14:textId="77777777" w:rsidR="0069157F" w:rsidRPr="00E74967" w:rsidRDefault="0069157F" w:rsidP="0069157F">
      <w:pPr>
        <w:tabs>
          <w:tab w:val="left" w:leader="underscore" w:pos="9639"/>
        </w:tabs>
        <w:spacing w:after="0" w:line="240" w:lineRule="auto"/>
        <w:jc w:val="both"/>
        <w:rPr>
          <w:rFonts w:cs="Calibri"/>
        </w:rPr>
      </w:pPr>
    </w:p>
    <w:p w14:paraId="321AE800" w14:textId="77777777" w:rsidR="0069157F" w:rsidRDefault="0069157F" w:rsidP="0069157F">
      <w:pPr>
        <w:tabs>
          <w:tab w:val="left" w:leader="underscore" w:pos="9639"/>
        </w:tabs>
        <w:spacing w:after="0" w:line="240" w:lineRule="auto"/>
        <w:jc w:val="both"/>
        <w:rPr>
          <w:rFonts w:cs="Calibri"/>
        </w:rPr>
      </w:pPr>
    </w:p>
    <w:p w14:paraId="4D4311BB" w14:textId="77777777" w:rsidR="0069157F" w:rsidRPr="00E74967" w:rsidRDefault="0069157F" w:rsidP="0069157F">
      <w:pPr>
        <w:tabs>
          <w:tab w:val="left" w:leader="underscore" w:pos="9639"/>
        </w:tabs>
        <w:spacing w:after="0" w:line="240" w:lineRule="auto"/>
        <w:jc w:val="both"/>
        <w:rPr>
          <w:rFonts w:cs="Calibri"/>
        </w:rPr>
      </w:pPr>
    </w:p>
    <w:p w14:paraId="210C0296" w14:textId="77777777" w:rsidR="0069157F" w:rsidRPr="000C3365" w:rsidRDefault="0069157F" w:rsidP="0069157F">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64CBEB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E0A8133" w14:textId="77777777" w:rsidR="0069157F" w:rsidRDefault="0069157F" w:rsidP="0069157F">
      <w:pPr>
        <w:tabs>
          <w:tab w:val="left" w:leader="underscore" w:pos="9639"/>
        </w:tabs>
        <w:spacing w:after="0" w:line="240" w:lineRule="auto"/>
        <w:jc w:val="both"/>
        <w:rPr>
          <w:rFonts w:cs="Calibri"/>
        </w:rPr>
      </w:pPr>
    </w:p>
    <w:p w14:paraId="740B8FE3" w14:textId="77777777" w:rsidR="0069157F" w:rsidRDefault="0069157F" w:rsidP="0069157F">
      <w:pPr>
        <w:tabs>
          <w:tab w:val="left" w:leader="underscore" w:pos="9639"/>
        </w:tabs>
        <w:spacing w:after="0" w:line="240" w:lineRule="auto"/>
        <w:jc w:val="both"/>
        <w:rPr>
          <w:rFonts w:cs="Calibri"/>
        </w:rPr>
      </w:pPr>
    </w:p>
    <w:p w14:paraId="7A9BFC29" w14:textId="77777777" w:rsidR="0069157F" w:rsidRPr="00CB1F6A" w:rsidRDefault="0069157F" w:rsidP="0069157F">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4D25A51C" w14:textId="77777777" w:rsidR="0069157F" w:rsidRPr="00116958" w:rsidRDefault="0069157F" w:rsidP="0069157F">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383BF286" w14:textId="77777777" w:rsidR="0069157F" w:rsidRPr="00E74967" w:rsidRDefault="0069157F" w:rsidP="0069157F">
      <w:pPr>
        <w:tabs>
          <w:tab w:val="left" w:leader="underscore" w:pos="9639"/>
        </w:tabs>
        <w:spacing w:after="0" w:line="240" w:lineRule="auto"/>
        <w:jc w:val="both"/>
        <w:rPr>
          <w:rFonts w:cs="Calibri"/>
        </w:rPr>
      </w:pPr>
    </w:p>
    <w:p w14:paraId="6ED3BFDD" w14:textId="77777777" w:rsidR="0069157F" w:rsidRPr="00E74967" w:rsidRDefault="0069157F" w:rsidP="0069157F">
      <w:pPr>
        <w:tabs>
          <w:tab w:val="left" w:leader="underscore" w:pos="9639"/>
        </w:tabs>
        <w:spacing w:after="0" w:line="240" w:lineRule="auto"/>
        <w:jc w:val="both"/>
        <w:rPr>
          <w:rFonts w:cs="Calibri"/>
        </w:rPr>
      </w:pPr>
    </w:p>
    <w:p w14:paraId="4C748289" w14:textId="77777777" w:rsidR="0069157F" w:rsidRPr="00E74967" w:rsidRDefault="0069157F" w:rsidP="0069157F">
      <w:pPr>
        <w:tabs>
          <w:tab w:val="left" w:leader="underscore" w:pos="9639"/>
        </w:tabs>
        <w:spacing w:after="0" w:line="240" w:lineRule="auto"/>
        <w:jc w:val="both"/>
        <w:rPr>
          <w:rFonts w:cs="Calibri"/>
        </w:rPr>
      </w:pPr>
    </w:p>
    <w:p w14:paraId="2CC0A859" w14:textId="77777777" w:rsidR="0069157F" w:rsidRPr="000C3365" w:rsidRDefault="0069157F" w:rsidP="0069157F">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76072B5B" w14:textId="77777777" w:rsidR="0069157F" w:rsidRPr="00E74967" w:rsidRDefault="0069157F" w:rsidP="0069157F">
      <w:pPr>
        <w:tabs>
          <w:tab w:val="left" w:leader="underscore" w:pos="9639"/>
        </w:tabs>
        <w:spacing w:after="0" w:line="240" w:lineRule="auto"/>
        <w:jc w:val="both"/>
        <w:rPr>
          <w:rFonts w:cs="Calibri"/>
        </w:rPr>
      </w:pPr>
    </w:p>
    <w:p w14:paraId="0C1737C6"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71C36831" w14:textId="77777777" w:rsidR="0069157F" w:rsidRPr="00E74967" w:rsidRDefault="0069157F" w:rsidP="0069157F">
      <w:pPr>
        <w:tabs>
          <w:tab w:val="left" w:leader="underscore" w:pos="9639"/>
        </w:tabs>
        <w:spacing w:after="0" w:line="240" w:lineRule="auto"/>
        <w:jc w:val="both"/>
        <w:rPr>
          <w:rFonts w:cs="Calibri"/>
        </w:rPr>
      </w:pPr>
    </w:p>
    <w:p w14:paraId="708101A8"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0296C90" w14:textId="77777777" w:rsidR="0069157F" w:rsidRDefault="0069157F" w:rsidP="0069157F">
      <w:pPr>
        <w:jc w:val="both"/>
        <w:rPr>
          <w:rFonts w:asciiTheme="minorHAnsi" w:hAnsiTheme="minorHAnsi" w:cstheme="minorHAnsi"/>
          <w:szCs w:val="20"/>
        </w:rPr>
      </w:pPr>
    </w:p>
    <w:p w14:paraId="7036A4C1" w14:textId="7846EA3A" w:rsidR="0069157F" w:rsidRPr="00381B4A" w:rsidRDefault="0069157F" w:rsidP="0069157F">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w:t>
      </w:r>
      <w:r w:rsidR="00A55931">
        <w:rPr>
          <w:rFonts w:asciiTheme="minorHAnsi" w:hAnsiTheme="minorHAnsi" w:cstheme="minorHAnsi"/>
          <w:szCs w:val="20"/>
        </w:rPr>
        <w:t xml:space="preserve"> de Guanajuato</w:t>
      </w:r>
      <w:r w:rsidRPr="00381B4A">
        <w:rPr>
          <w:rFonts w:asciiTheme="minorHAnsi" w:hAnsiTheme="minorHAnsi" w:cstheme="minorHAnsi"/>
          <w:szCs w:val="20"/>
        </w:rPr>
        <w:t>,  la Modificación del Reglamento de los Servicios de Agua Potable, Alcantarillado y Saneamiento para el Municipio de León Guanajuato, el día 10 de diciembre de 2010.</w:t>
      </w:r>
    </w:p>
    <w:p w14:paraId="7B5B7526" w14:textId="77777777" w:rsidR="0069157F" w:rsidRPr="00E74967" w:rsidRDefault="0069157F" w:rsidP="0069157F">
      <w:pPr>
        <w:tabs>
          <w:tab w:val="left" w:leader="underscore" w:pos="9639"/>
        </w:tabs>
        <w:spacing w:after="0" w:line="240" w:lineRule="auto"/>
        <w:jc w:val="both"/>
        <w:rPr>
          <w:rFonts w:cs="Calibri"/>
        </w:rPr>
      </w:pPr>
    </w:p>
    <w:p w14:paraId="7EAA2883" w14:textId="77777777" w:rsidR="0069157F" w:rsidRPr="00E74967" w:rsidRDefault="0069157F" w:rsidP="0069157F">
      <w:pPr>
        <w:tabs>
          <w:tab w:val="left" w:leader="underscore" w:pos="9639"/>
        </w:tabs>
        <w:spacing w:after="0" w:line="240" w:lineRule="auto"/>
        <w:jc w:val="both"/>
        <w:rPr>
          <w:rFonts w:cs="Calibri"/>
        </w:rPr>
      </w:pPr>
    </w:p>
    <w:p w14:paraId="60E1379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B1E0AB3" w14:textId="77777777" w:rsidR="0069157F" w:rsidRDefault="0069157F" w:rsidP="0069157F">
      <w:pPr>
        <w:tabs>
          <w:tab w:val="left" w:leader="underscore" w:pos="9639"/>
        </w:tabs>
        <w:spacing w:after="0" w:line="240" w:lineRule="auto"/>
        <w:jc w:val="both"/>
        <w:rPr>
          <w:rFonts w:cs="Calibri"/>
        </w:rPr>
      </w:pPr>
    </w:p>
    <w:p w14:paraId="0A8D3804" w14:textId="77777777" w:rsidR="0069157F" w:rsidRPr="004602D9" w:rsidRDefault="0069157F" w:rsidP="0069157F">
      <w:pPr>
        <w:jc w:val="both"/>
        <w:rPr>
          <w:rFonts w:cs="Calibri"/>
          <w:szCs w:val="20"/>
        </w:rPr>
      </w:pPr>
      <w:r w:rsidRPr="00CB1F6A">
        <w:rPr>
          <w:rFonts w:cs="Calibri"/>
          <w:szCs w:val="20"/>
        </w:rPr>
        <w:t>Hasta este momento no se han presentado cambios.</w:t>
      </w:r>
    </w:p>
    <w:p w14:paraId="66AAB3C3" w14:textId="77777777" w:rsidR="0069157F" w:rsidRPr="00E74967" w:rsidRDefault="0069157F" w:rsidP="0069157F">
      <w:pPr>
        <w:tabs>
          <w:tab w:val="left" w:leader="underscore" w:pos="9639"/>
        </w:tabs>
        <w:spacing w:after="0" w:line="240" w:lineRule="auto"/>
        <w:jc w:val="both"/>
        <w:rPr>
          <w:rFonts w:cs="Calibri"/>
        </w:rPr>
      </w:pPr>
    </w:p>
    <w:p w14:paraId="3DBF3687" w14:textId="77777777" w:rsidR="0069157F" w:rsidRPr="00E74967" w:rsidRDefault="0069157F" w:rsidP="0069157F">
      <w:pPr>
        <w:tabs>
          <w:tab w:val="left" w:leader="underscore" w:pos="9639"/>
        </w:tabs>
        <w:spacing w:after="0" w:line="240" w:lineRule="auto"/>
        <w:jc w:val="both"/>
        <w:rPr>
          <w:rFonts w:cs="Calibri"/>
        </w:rPr>
      </w:pPr>
    </w:p>
    <w:p w14:paraId="6B9BA817" w14:textId="77777777" w:rsidR="0069157F" w:rsidRPr="000C3365" w:rsidRDefault="0069157F" w:rsidP="0069157F">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4. Organización y Objeto Social:</w:t>
      </w:r>
      <w:bookmarkEnd w:id="3"/>
    </w:p>
    <w:p w14:paraId="4D8C6C65" w14:textId="77777777" w:rsidR="0069157F" w:rsidRPr="00E74967" w:rsidRDefault="0069157F" w:rsidP="0069157F">
      <w:pPr>
        <w:tabs>
          <w:tab w:val="left" w:leader="underscore" w:pos="9639"/>
        </w:tabs>
        <w:spacing w:after="0" w:line="240" w:lineRule="auto"/>
        <w:jc w:val="both"/>
        <w:rPr>
          <w:rFonts w:cs="Calibri"/>
        </w:rPr>
      </w:pPr>
    </w:p>
    <w:p w14:paraId="1F274A37"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4156EC8F" w14:textId="77777777" w:rsidR="0069157F" w:rsidRPr="00E74967" w:rsidRDefault="0069157F" w:rsidP="0069157F">
      <w:pPr>
        <w:tabs>
          <w:tab w:val="left" w:leader="underscore" w:pos="9639"/>
        </w:tabs>
        <w:spacing w:after="0" w:line="240" w:lineRule="auto"/>
        <w:jc w:val="both"/>
        <w:rPr>
          <w:rFonts w:cs="Calibri"/>
        </w:rPr>
      </w:pPr>
    </w:p>
    <w:p w14:paraId="3EBDF5D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8D861D" w14:textId="77777777" w:rsidR="0069157F" w:rsidRPr="00CB1F6A" w:rsidRDefault="0069157F" w:rsidP="0069157F">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085EB8D1" w14:textId="77777777" w:rsidR="0069157F" w:rsidRPr="00E74967" w:rsidRDefault="0069157F" w:rsidP="0069157F">
      <w:pPr>
        <w:tabs>
          <w:tab w:val="left" w:leader="underscore" w:pos="9639"/>
        </w:tabs>
        <w:spacing w:after="0" w:line="240" w:lineRule="auto"/>
        <w:jc w:val="both"/>
        <w:rPr>
          <w:rFonts w:cs="Calibri"/>
        </w:rPr>
      </w:pPr>
    </w:p>
    <w:p w14:paraId="34E4D8D5" w14:textId="77777777" w:rsidR="0069157F" w:rsidRPr="00E74967" w:rsidRDefault="0069157F" w:rsidP="0069157F">
      <w:pPr>
        <w:tabs>
          <w:tab w:val="left" w:leader="underscore" w:pos="9639"/>
        </w:tabs>
        <w:spacing w:after="0" w:line="240" w:lineRule="auto"/>
        <w:jc w:val="both"/>
        <w:rPr>
          <w:rFonts w:cs="Calibri"/>
        </w:rPr>
      </w:pPr>
    </w:p>
    <w:p w14:paraId="4A5F31F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10D326A" w14:textId="77777777" w:rsidR="0069157F" w:rsidRPr="004602D9" w:rsidRDefault="0069157F" w:rsidP="0069157F">
      <w:pPr>
        <w:jc w:val="both"/>
        <w:rPr>
          <w:rFonts w:cs="Calibri"/>
          <w:szCs w:val="20"/>
        </w:rPr>
      </w:pPr>
      <w:r w:rsidRPr="00CB1F6A">
        <w:rPr>
          <w:rFonts w:cs="Calibri"/>
          <w:szCs w:val="20"/>
        </w:rPr>
        <w:t>Prestar los servicios de agua potable, alcantarillado sanitario y saneamiento.</w:t>
      </w:r>
    </w:p>
    <w:p w14:paraId="3253EA3F" w14:textId="77777777" w:rsidR="0069157F" w:rsidRDefault="0069157F" w:rsidP="0069157F">
      <w:pPr>
        <w:tabs>
          <w:tab w:val="left" w:leader="underscore" w:pos="9639"/>
        </w:tabs>
        <w:spacing w:after="0" w:line="240" w:lineRule="auto"/>
        <w:jc w:val="both"/>
        <w:rPr>
          <w:rFonts w:cs="Calibri"/>
        </w:rPr>
      </w:pPr>
    </w:p>
    <w:p w14:paraId="584E2F47" w14:textId="77777777" w:rsidR="0069157F" w:rsidRPr="00E74967" w:rsidRDefault="0069157F" w:rsidP="0069157F">
      <w:pPr>
        <w:tabs>
          <w:tab w:val="left" w:leader="underscore" w:pos="9639"/>
        </w:tabs>
        <w:spacing w:after="0" w:line="240" w:lineRule="auto"/>
        <w:jc w:val="both"/>
        <w:rPr>
          <w:rFonts w:cs="Calibri"/>
        </w:rPr>
      </w:pPr>
    </w:p>
    <w:p w14:paraId="4A78A01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0A18DE3" w14:textId="77777777" w:rsidR="0069157F" w:rsidRPr="00E74967" w:rsidRDefault="0069157F" w:rsidP="0069157F">
      <w:pPr>
        <w:tabs>
          <w:tab w:val="left" w:leader="underscore" w:pos="9639"/>
        </w:tabs>
        <w:spacing w:after="0" w:line="240" w:lineRule="auto"/>
        <w:jc w:val="both"/>
        <w:rPr>
          <w:rFonts w:cs="Calibri"/>
        </w:rPr>
      </w:pPr>
      <w:r>
        <w:rPr>
          <w:rFonts w:cs="Calibri"/>
        </w:rPr>
        <w:t>Enero a Diciembre 2019</w:t>
      </w:r>
    </w:p>
    <w:p w14:paraId="20CCEB8C" w14:textId="77777777" w:rsidR="0069157F" w:rsidRPr="00E74967" w:rsidRDefault="0069157F" w:rsidP="0069157F">
      <w:pPr>
        <w:tabs>
          <w:tab w:val="left" w:leader="underscore" w:pos="9639"/>
        </w:tabs>
        <w:spacing w:after="0" w:line="240" w:lineRule="auto"/>
        <w:jc w:val="both"/>
        <w:rPr>
          <w:rFonts w:cs="Calibri"/>
        </w:rPr>
      </w:pPr>
    </w:p>
    <w:p w14:paraId="70752888" w14:textId="77777777" w:rsidR="0069157F"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9A0DEF8" w14:textId="77777777" w:rsidR="0069157F" w:rsidRPr="00E74967" w:rsidRDefault="0069157F" w:rsidP="0069157F">
      <w:pPr>
        <w:tabs>
          <w:tab w:val="left" w:leader="underscore" w:pos="9639"/>
        </w:tabs>
        <w:spacing w:after="0" w:line="240" w:lineRule="auto"/>
        <w:jc w:val="both"/>
        <w:rPr>
          <w:rFonts w:cs="Calibri"/>
        </w:rPr>
      </w:pPr>
    </w:p>
    <w:p w14:paraId="0B96A9C9" w14:textId="77777777" w:rsidR="0069157F" w:rsidRPr="004602D9" w:rsidRDefault="0069157F" w:rsidP="0069157F">
      <w:pPr>
        <w:jc w:val="both"/>
        <w:rPr>
          <w:rFonts w:cs="Calibri"/>
          <w:szCs w:val="20"/>
        </w:rPr>
      </w:pPr>
      <w:r w:rsidRPr="00CB1F6A">
        <w:rPr>
          <w:rFonts w:cs="Calibri"/>
          <w:szCs w:val="20"/>
        </w:rPr>
        <w:t>Personas Morales sin fines de lucro.</w:t>
      </w:r>
    </w:p>
    <w:p w14:paraId="2DFC47C2" w14:textId="77777777" w:rsidR="0069157F" w:rsidRPr="00E74967" w:rsidRDefault="0069157F" w:rsidP="0069157F">
      <w:pPr>
        <w:tabs>
          <w:tab w:val="left" w:leader="underscore" w:pos="9639"/>
        </w:tabs>
        <w:spacing w:after="0" w:line="240" w:lineRule="auto"/>
        <w:jc w:val="both"/>
        <w:rPr>
          <w:rFonts w:cs="Calibri"/>
        </w:rPr>
      </w:pPr>
    </w:p>
    <w:p w14:paraId="425998BF" w14:textId="77777777" w:rsidR="0069157F" w:rsidRPr="00E74967" w:rsidRDefault="0069157F" w:rsidP="0069157F">
      <w:pPr>
        <w:tabs>
          <w:tab w:val="left" w:leader="underscore" w:pos="9639"/>
        </w:tabs>
        <w:spacing w:after="0" w:line="240" w:lineRule="auto"/>
        <w:jc w:val="both"/>
        <w:rPr>
          <w:rFonts w:cs="Calibri"/>
        </w:rPr>
      </w:pPr>
    </w:p>
    <w:p w14:paraId="0245A4D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4D28515" w14:textId="77777777" w:rsidR="0069157F" w:rsidRDefault="0069157F" w:rsidP="0069157F">
      <w:pPr>
        <w:tabs>
          <w:tab w:val="left" w:leader="underscore" w:pos="9639"/>
        </w:tabs>
        <w:spacing w:after="0" w:line="240" w:lineRule="auto"/>
        <w:jc w:val="both"/>
        <w:rPr>
          <w:rFonts w:cs="Calibri"/>
        </w:rPr>
      </w:pPr>
    </w:p>
    <w:p w14:paraId="5B484574"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7E9D6747" w14:textId="77777777" w:rsidR="0069157F" w:rsidRPr="00E74967" w:rsidRDefault="0069157F" w:rsidP="0069157F">
      <w:pPr>
        <w:tabs>
          <w:tab w:val="left" w:leader="underscore" w:pos="9639"/>
        </w:tabs>
        <w:spacing w:after="0" w:line="240" w:lineRule="auto"/>
        <w:jc w:val="both"/>
        <w:rPr>
          <w:rFonts w:cs="Calibri"/>
        </w:rPr>
      </w:pPr>
    </w:p>
    <w:p w14:paraId="778FFD76" w14:textId="77777777" w:rsidR="0069157F" w:rsidRPr="00E74967" w:rsidRDefault="0069157F" w:rsidP="0069157F">
      <w:pPr>
        <w:tabs>
          <w:tab w:val="left" w:leader="underscore" w:pos="9639"/>
        </w:tabs>
        <w:spacing w:after="0" w:line="240" w:lineRule="auto"/>
        <w:jc w:val="both"/>
        <w:rPr>
          <w:rFonts w:cs="Calibri"/>
        </w:rPr>
      </w:pPr>
    </w:p>
    <w:p w14:paraId="69FB7CA5"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6FE9AB9E" w14:textId="77777777" w:rsidR="0069157F" w:rsidRPr="00E74967" w:rsidRDefault="0069157F" w:rsidP="0069157F">
      <w:pPr>
        <w:tabs>
          <w:tab w:val="left" w:leader="underscore" w:pos="9639"/>
        </w:tabs>
        <w:spacing w:after="0" w:line="240" w:lineRule="auto"/>
        <w:ind w:firstLine="708"/>
        <w:jc w:val="both"/>
        <w:rPr>
          <w:rFonts w:cs="Calibri"/>
        </w:rPr>
      </w:pPr>
      <w:r w:rsidRPr="00E74967">
        <w:rPr>
          <w:rFonts w:cs="Calibri"/>
        </w:rPr>
        <w:t>*Anexar organigrama de la entidad.</w:t>
      </w:r>
    </w:p>
    <w:p w14:paraId="7269B8E4" w14:textId="77777777" w:rsidR="0069157F" w:rsidRDefault="0069157F" w:rsidP="0069157F">
      <w:pPr>
        <w:tabs>
          <w:tab w:val="left" w:leader="underscore" w:pos="9639"/>
        </w:tabs>
        <w:spacing w:after="0" w:line="240" w:lineRule="auto"/>
        <w:jc w:val="both"/>
        <w:rPr>
          <w:rFonts w:cs="Calibri"/>
        </w:rPr>
      </w:pPr>
    </w:p>
    <w:p w14:paraId="5CE703A1" w14:textId="77777777" w:rsidR="0069157F" w:rsidRDefault="0069157F" w:rsidP="0069157F">
      <w:pPr>
        <w:tabs>
          <w:tab w:val="left" w:leader="underscore" w:pos="9639"/>
        </w:tabs>
        <w:spacing w:after="0" w:line="240" w:lineRule="auto"/>
        <w:jc w:val="both"/>
        <w:rPr>
          <w:rFonts w:cs="Calibri"/>
        </w:rPr>
      </w:pPr>
      <w:r w:rsidRPr="00B2597B">
        <w:rPr>
          <w:noProof/>
          <w:lang w:eastAsia="es-MX"/>
        </w:rPr>
        <w:lastRenderedPageBreak/>
        <w:drawing>
          <wp:inline distT="0" distB="0" distL="0" distR="0" wp14:anchorId="03F322C5" wp14:editId="21898D46">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25831A9F" w14:textId="77777777" w:rsidR="0069157F" w:rsidRDefault="0069157F" w:rsidP="0069157F">
      <w:pPr>
        <w:tabs>
          <w:tab w:val="left" w:leader="underscore" w:pos="9639"/>
        </w:tabs>
        <w:spacing w:after="0" w:line="240" w:lineRule="auto"/>
        <w:jc w:val="both"/>
        <w:rPr>
          <w:rFonts w:cs="Calibri"/>
        </w:rPr>
      </w:pPr>
    </w:p>
    <w:p w14:paraId="31A10527" w14:textId="77777777" w:rsidR="0069157F" w:rsidRDefault="0069157F" w:rsidP="0069157F">
      <w:pPr>
        <w:tabs>
          <w:tab w:val="left" w:leader="underscore" w:pos="9639"/>
        </w:tabs>
        <w:spacing w:after="0" w:line="240" w:lineRule="auto"/>
        <w:jc w:val="both"/>
        <w:rPr>
          <w:rFonts w:cs="Calibri"/>
        </w:rPr>
      </w:pPr>
    </w:p>
    <w:p w14:paraId="094F7646" w14:textId="77777777" w:rsidR="0069157F" w:rsidRDefault="0069157F" w:rsidP="0069157F">
      <w:pPr>
        <w:tabs>
          <w:tab w:val="left" w:leader="underscore" w:pos="9639"/>
        </w:tabs>
        <w:spacing w:after="0" w:line="240" w:lineRule="auto"/>
        <w:jc w:val="both"/>
        <w:rPr>
          <w:rFonts w:cs="Calibri"/>
        </w:rPr>
      </w:pPr>
    </w:p>
    <w:p w14:paraId="48790B62" w14:textId="77777777" w:rsidR="0069157F" w:rsidRPr="00E74967" w:rsidRDefault="0069157F" w:rsidP="0069157F">
      <w:pPr>
        <w:tabs>
          <w:tab w:val="left" w:leader="underscore" w:pos="9639"/>
        </w:tabs>
        <w:spacing w:after="0" w:line="240" w:lineRule="auto"/>
        <w:jc w:val="both"/>
        <w:rPr>
          <w:rFonts w:cs="Calibri"/>
        </w:rPr>
      </w:pPr>
    </w:p>
    <w:p w14:paraId="66B69208"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50D182C" w14:textId="77777777" w:rsidR="0069157F" w:rsidRDefault="0069157F" w:rsidP="0069157F">
      <w:pPr>
        <w:jc w:val="both"/>
        <w:rPr>
          <w:rFonts w:cs="Calibri"/>
          <w:szCs w:val="20"/>
        </w:rPr>
      </w:pPr>
    </w:p>
    <w:p w14:paraId="62650C99" w14:textId="77777777" w:rsidR="0069157F" w:rsidRPr="00854952" w:rsidRDefault="0069157F" w:rsidP="0069157F">
      <w:pPr>
        <w:jc w:val="both"/>
        <w:rPr>
          <w:rFonts w:cs="Calibri"/>
          <w:szCs w:val="20"/>
        </w:rPr>
      </w:pPr>
      <w:r w:rsidRPr="00CB1F6A">
        <w:rPr>
          <w:rFonts w:cs="Calibri"/>
          <w:szCs w:val="20"/>
        </w:rPr>
        <w:t>No existe alguna de estas figuras en el Organismo.</w:t>
      </w:r>
    </w:p>
    <w:p w14:paraId="59A147C3" w14:textId="77777777" w:rsidR="0069157F" w:rsidRPr="00E74967" w:rsidRDefault="0069157F" w:rsidP="0069157F">
      <w:pPr>
        <w:tabs>
          <w:tab w:val="left" w:leader="underscore" w:pos="9639"/>
        </w:tabs>
        <w:spacing w:after="0" w:line="240" w:lineRule="auto"/>
        <w:jc w:val="both"/>
        <w:rPr>
          <w:rFonts w:cs="Calibri"/>
        </w:rPr>
      </w:pPr>
    </w:p>
    <w:p w14:paraId="1B4AD930" w14:textId="77777777" w:rsidR="0069157F" w:rsidRDefault="0069157F" w:rsidP="0069157F">
      <w:pPr>
        <w:tabs>
          <w:tab w:val="left" w:leader="underscore" w:pos="9639"/>
        </w:tabs>
        <w:spacing w:after="0" w:line="240" w:lineRule="auto"/>
        <w:jc w:val="both"/>
        <w:rPr>
          <w:rFonts w:cs="Calibri"/>
        </w:rPr>
      </w:pPr>
    </w:p>
    <w:p w14:paraId="217AB5A5" w14:textId="77777777" w:rsidR="0069157F" w:rsidRPr="00E74967" w:rsidRDefault="0069157F" w:rsidP="0069157F">
      <w:pPr>
        <w:tabs>
          <w:tab w:val="left" w:leader="underscore" w:pos="9639"/>
        </w:tabs>
        <w:spacing w:after="0" w:line="240" w:lineRule="auto"/>
        <w:jc w:val="both"/>
        <w:rPr>
          <w:rFonts w:cs="Calibri"/>
        </w:rPr>
      </w:pPr>
    </w:p>
    <w:p w14:paraId="7B973F0C" w14:textId="77777777" w:rsidR="0069157F" w:rsidRPr="000C3365" w:rsidRDefault="0069157F" w:rsidP="0069157F">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745AB3D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56B1D19D" w14:textId="77777777" w:rsidR="0069157F" w:rsidRPr="00E74967" w:rsidRDefault="0069157F" w:rsidP="0069157F">
      <w:pPr>
        <w:tabs>
          <w:tab w:val="left" w:leader="underscore" w:pos="9639"/>
        </w:tabs>
        <w:spacing w:after="0" w:line="240" w:lineRule="auto"/>
        <w:jc w:val="both"/>
        <w:rPr>
          <w:rFonts w:cs="Calibri"/>
        </w:rPr>
      </w:pPr>
    </w:p>
    <w:p w14:paraId="7EC348C7"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4CBE4D8" w14:textId="77777777" w:rsidR="0069157F" w:rsidRDefault="0069157F" w:rsidP="0069157F">
      <w:pPr>
        <w:tabs>
          <w:tab w:val="left" w:leader="underscore" w:pos="9639"/>
        </w:tabs>
        <w:spacing w:after="0" w:line="240" w:lineRule="auto"/>
        <w:jc w:val="both"/>
        <w:rPr>
          <w:rFonts w:cs="Calibri"/>
        </w:rPr>
      </w:pPr>
    </w:p>
    <w:p w14:paraId="3D16F156" w14:textId="77777777" w:rsidR="0069157F" w:rsidRPr="00E74967" w:rsidRDefault="0069157F" w:rsidP="0069157F">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343532EE" w14:textId="77777777" w:rsidR="0069157F" w:rsidRPr="00E74967" w:rsidRDefault="0069157F" w:rsidP="0069157F">
      <w:pPr>
        <w:tabs>
          <w:tab w:val="left" w:leader="underscore" w:pos="9639"/>
        </w:tabs>
        <w:spacing w:after="0" w:line="240" w:lineRule="auto"/>
        <w:jc w:val="both"/>
        <w:rPr>
          <w:rFonts w:cs="Calibri"/>
        </w:rPr>
      </w:pPr>
    </w:p>
    <w:p w14:paraId="77EFA142" w14:textId="77777777" w:rsidR="0069157F" w:rsidRPr="00E74967" w:rsidRDefault="0069157F" w:rsidP="0069157F">
      <w:pPr>
        <w:tabs>
          <w:tab w:val="left" w:leader="underscore" w:pos="9639"/>
        </w:tabs>
        <w:spacing w:after="0" w:line="240" w:lineRule="auto"/>
        <w:jc w:val="both"/>
        <w:rPr>
          <w:rFonts w:cs="Calibri"/>
        </w:rPr>
      </w:pPr>
    </w:p>
    <w:p w14:paraId="3F0A682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4A475C" w14:textId="77777777" w:rsidR="0069157F" w:rsidRDefault="0069157F" w:rsidP="0069157F">
      <w:pPr>
        <w:tabs>
          <w:tab w:val="left" w:leader="underscore" w:pos="9639"/>
        </w:tabs>
        <w:spacing w:after="0" w:line="240" w:lineRule="auto"/>
        <w:jc w:val="both"/>
        <w:rPr>
          <w:rFonts w:cs="Calibri"/>
        </w:rPr>
      </w:pPr>
    </w:p>
    <w:p w14:paraId="75A047D2" w14:textId="77777777" w:rsidR="0069157F" w:rsidRPr="00854952" w:rsidRDefault="0069157F" w:rsidP="0069157F">
      <w:pPr>
        <w:jc w:val="both"/>
        <w:rPr>
          <w:rFonts w:cs="Calibri"/>
          <w:szCs w:val="20"/>
        </w:rPr>
      </w:pPr>
      <w:r w:rsidRPr="00CB1F6A">
        <w:rPr>
          <w:rFonts w:cs="Calibri"/>
          <w:szCs w:val="20"/>
        </w:rPr>
        <w:t>Valor de realización; por el inicio de operaciones del Organismo.</w:t>
      </w:r>
    </w:p>
    <w:p w14:paraId="20F0345C" w14:textId="77777777" w:rsidR="0069157F" w:rsidRPr="00E74967" w:rsidRDefault="0069157F" w:rsidP="0069157F">
      <w:pPr>
        <w:tabs>
          <w:tab w:val="left" w:leader="underscore" w:pos="9639"/>
        </w:tabs>
        <w:spacing w:after="0" w:line="240" w:lineRule="auto"/>
        <w:jc w:val="both"/>
        <w:rPr>
          <w:rFonts w:cs="Calibri"/>
        </w:rPr>
      </w:pPr>
    </w:p>
    <w:p w14:paraId="3A1564A5" w14:textId="77777777" w:rsidR="0069157F" w:rsidRPr="00E74967" w:rsidRDefault="0069157F" w:rsidP="0069157F">
      <w:pPr>
        <w:tabs>
          <w:tab w:val="left" w:leader="underscore" w:pos="9639"/>
        </w:tabs>
        <w:spacing w:after="0" w:line="240" w:lineRule="auto"/>
        <w:jc w:val="both"/>
        <w:rPr>
          <w:rFonts w:cs="Calibri"/>
        </w:rPr>
      </w:pPr>
    </w:p>
    <w:p w14:paraId="61C2E2C2"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C821DFF" w14:textId="77777777" w:rsidR="0069157F" w:rsidRDefault="0069157F" w:rsidP="0069157F">
      <w:pPr>
        <w:tabs>
          <w:tab w:val="left" w:leader="underscore" w:pos="9639"/>
        </w:tabs>
        <w:spacing w:after="0" w:line="240" w:lineRule="auto"/>
        <w:jc w:val="both"/>
        <w:rPr>
          <w:rFonts w:cs="Calibri"/>
        </w:rPr>
      </w:pPr>
    </w:p>
    <w:p w14:paraId="76C57A3A" w14:textId="77777777" w:rsidR="0069157F" w:rsidRPr="00854952" w:rsidRDefault="0069157F" w:rsidP="0069157F">
      <w:pPr>
        <w:jc w:val="both"/>
        <w:rPr>
          <w:rFonts w:cs="Calibri"/>
          <w:szCs w:val="20"/>
        </w:rPr>
      </w:pPr>
      <w:r w:rsidRPr="00CB1F6A">
        <w:rPr>
          <w:rFonts w:cs="Calibri"/>
          <w:szCs w:val="20"/>
        </w:rPr>
        <w:t>Postulados Básicos de Contabilidad Gubernamental.</w:t>
      </w:r>
    </w:p>
    <w:p w14:paraId="10EF04ED" w14:textId="77777777" w:rsidR="0069157F" w:rsidRPr="00E74967" w:rsidRDefault="0069157F" w:rsidP="0069157F">
      <w:pPr>
        <w:tabs>
          <w:tab w:val="left" w:leader="underscore" w:pos="9639"/>
        </w:tabs>
        <w:spacing w:after="0" w:line="240" w:lineRule="auto"/>
        <w:jc w:val="both"/>
        <w:rPr>
          <w:rFonts w:cs="Calibri"/>
        </w:rPr>
      </w:pPr>
    </w:p>
    <w:p w14:paraId="3C9CA355" w14:textId="77777777" w:rsidR="0069157F" w:rsidRPr="00E74967" w:rsidRDefault="0069157F" w:rsidP="0069157F">
      <w:pPr>
        <w:tabs>
          <w:tab w:val="left" w:leader="underscore" w:pos="9639"/>
        </w:tabs>
        <w:spacing w:after="0" w:line="240" w:lineRule="auto"/>
        <w:jc w:val="both"/>
        <w:rPr>
          <w:rFonts w:cs="Calibri"/>
        </w:rPr>
      </w:pPr>
    </w:p>
    <w:p w14:paraId="6032C64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6EE4A52" w14:textId="77777777" w:rsidR="0069157F" w:rsidRDefault="0069157F" w:rsidP="0069157F">
      <w:pPr>
        <w:tabs>
          <w:tab w:val="left" w:leader="underscore" w:pos="9639"/>
        </w:tabs>
        <w:spacing w:after="0" w:line="240" w:lineRule="auto"/>
        <w:jc w:val="both"/>
        <w:rPr>
          <w:rFonts w:cs="Calibri"/>
        </w:rPr>
      </w:pPr>
    </w:p>
    <w:p w14:paraId="4EA5F72B" w14:textId="77777777" w:rsidR="0069157F" w:rsidRPr="00854952" w:rsidRDefault="0069157F" w:rsidP="0069157F">
      <w:pPr>
        <w:spacing w:after="0" w:line="240" w:lineRule="auto"/>
        <w:jc w:val="both"/>
        <w:rPr>
          <w:rFonts w:cs="Calibri"/>
          <w:szCs w:val="24"/>
        </w:rPr>
      </w:pPr>
      <w:r w:rsidRPr="00CB1F6A">
        <w:rPr>
          <w:rFonts w:cs="Calibri"/>
          <w:szCs w:val="24"/>
        </w:rPr>
        <w:t>No se aplica normatividad supletoria.</w:t>
      </w:r>
    </w:p>
    <w:p w14:paraId="5007FC1F" w14:textId="77777777" w:rsidR="0069157F" w:rsidRPr="00E74967" w:rsidRDefault="0069157F" w:rsidP="0069157F">
      <w:pPr>
        <w:tabs>
          <w:tab w:val="left" w:leader="underscore" w:pos="9639"/>
        </w:tabs>
        <w:spacing w:after="0" w:line="240" w:lineRule="auto"/>
        <w:jc w:val="both"/>
        <w:rPr>
          <w:rFonts w:cs="Calibri"/>
        </w:rPr>
      </w:pPr>
    </w:p>
    <w:p w14:paraId="5D600062" w14:textId="77777777" w:rsidR="0069157F" w:rsidRPr="00E74967" w:rsidRDefault="0069157F" w:rsidP="0069157F">
      <w:pPr>
        <w:tabs>
          <w:tab w:val="left" w:leader="underscore" w:pos="9639"/>
        </w:tabs>
        <w:spacing w:after="0" w:line="240" w:lineRule="auto"/>
        <w:jc w:val="both"/>
        <w:rPr>
          <w:rFonts w:cs="Calibri"/>
        </w:rPr>
      </w:pPr>
    </w:p>
    <w:p w14:paraId="46FBA89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F804FEC" w14:textId="77777777" w:rsidR="0069157F" w:rsidRPr="00E74967" w:rsidRDefault="0069157F" w:rsidP="0069157F">
      <w:pPr>
        <w:tabs>
          <w:tab w:val="left" w:leader="underscore" w:pos="9639"/>
        </w:tabs>
        <w:spacing w:after="0" w:line="240" w:lineRule="auto"/>
        <w:jc w:val="both"/>
        <w:rPr>
          <w:rFonts w:cs="Calibri"/>
        </w:rPr>
      </w:pPr>
    </w:p>
    <w:p w14:paraId="3886F61D"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*Revelar las nuevas políticas de reconocimiento:</w:t>
      </w:r>
    </w:p>
    <w:p w14:paraId="2C9C8729" w14:textId="77777777" w:rsidR="0069157F" w:rsidRDefault="0069157F" w:rsidP="0069157F">
      <w:pPr>
        <w:tabs>
          <w:tab w:val="left" w:leader="underscore" w:pos="9639"/>
        </w:tabs>
        <w:spacing w:after="0" w:line="240" w:lineRule="auto"/>
        <w:jc w:val="both"/>
        <w:rPr>
          <w:rFonts w:cs="Calibri"/>
        </w:rPr>
      </w:pPr>
    </w:p>
    <w:p w14:paraId="0BF9F475" w14:textId="77777777" w:rsidR="0069157F" w:rsidRPr="00854952" w:rsidRDefault="0069157F" w:rsidP="0069157F">
      <w:pPr>
        <w:jc w:val="both"/>
        <w:rPr>
          <w:rFonts w:cs="Calibri"/>
          <w:szCs w:val="20"/>
        </w:rPr>
      </w:pPr>
      <w:r w:rsidRPr="00CB1F6A">
        <w:rPr>
          <w:rFonts w:cs="Calibri"/>
          <w:szCs w:val="20"/>
        </w:rPr>
        <w:t>De acuerdo con los momentos contables y presupuestales del ingreso y el egreso.</w:t>
      </w:r>
    </w:p>
    <w:p w14:paraId="0F23E7B3" w14:textId="77777777" w:rsidR="0069157F" w:rsidRPr="00E74967" w:rsidRDefault="0069157F" w:rsidP="0069157F">
      <w:pPr>
        <w:tabs>
          <w:tab w:val="left" w:leader="underscore" w:pos="9639"/>
        </w:tabs>
        <w:spacing w:after="0" w:line="240" w:lineRule="auto"/>
        <w:jc w:val="both"/>
        <w:rPr>
          <w:rFonts w:cs="Calibri"/>
        </w:rPr>
      </w:pPr>
    </w:p>
    <w:p w14:paraId="6F7C8488" w14:textId="77777777" w:rsidR="0069157F" w:rsidRPr="00E74967" w:rsidRDefault="0069157F" w:rsidP="0069157F">
      <w:pPr>
        <w:tabs>
          <w:tab w:val="left" w:leader="underscore" w:pos="9639"/>
        </w:tabs>
        <w:spacing w:after="0" w:line="240" w:lineRule="auto"/>
        <w:jc w:val="both"/>
        <w:rPr>
          <w:rFonts w:cs="Calibri"/>
        </w:rPr>
      </w:pPr>
    </w:p>
    <w:p w14:paraId="16F552B0"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*Plan de implementación:</w:t>
      </w:r>
    </w:p>
    <w:p w14:paraId="5C71F863" w14:textId="77777777" w:rsidR="0069157F" w:rsidRDefault="0069157F" w:rsidP="0069157F">
      <w:pPr>
        <w:tabs>
          <w:tab w:val="left" w:leader="underscore" w:pos="9639"/>
        </w:tabs>
        <w:spacing w:after="0" w:line="240" w:lineRule="auto"/>
        <w:jc w:val="both"/>
        <w:rPr>
          <w:rFonts w:cs="Calibri"/>
        </w:rPr>
      </w:pPr>
    </w:p>
    <w:p w14:paraId="1B52CEA0" w14:textId="77777777" w:rsidR="0069157F" w:rsidRPr="00CB1F6A" w:rsidRDefault="0069157F" w:rsidP="0069157F">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52CD8FBD" w14:textId="77777777" w:rsidR="0069157F" w:rsidRPr="00E74967" w:rsidRDefault="0069157F" w:rsidP="0069157F">
      <w:pPr>
        <w:tabs>
          <w:tab w:val="left" w:leader="underscore" w:pos="9639"/>
        </w:tabs>
        <w:spacing w:after="0" w:line="240" w:lineRule="auto"/>
        <w:jc w:val="both"/>
        <w:rPr>
          <w:rFonts w:cs="Calibri"/>
        </w:rPr>
      </w:pPr>
    </w:p>
    <w:p w14:paraId="331027AB" w14:textId="77777777" w:rsidR="0069157F" w:rsidRPr="00E74967" w:rsidRDefault="0069157F" w:rsidP="0069157F">
      <w:pPr>
        <w:tabs>
          <w:tab w:val="left" w:leader="underscore" w:pos="9639"/>
        </w:tabs>
        <w:spacing w:after="0" w:line="240" w:lineRule="auto"/>
        <w:jc w:val="both"/>
        <w:rPr>
          <w:rFonts w:cs="Calibri"/>
        </w:rPr>
      </w:pPr>
    </w:p>
    <w:p w14:paraId="0DCE951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939DE75" w14:textId="77777777" w:rsidR="0069157F" w:rsidRPr="00E74967" w:rsidRDefault="0069157F" w:rsidP="0069157F">
      <w:pPr>
        <w:tabs>
          <w:tab w:val="left" w:leader="underscore" w:pos="9639"/>
        </w:tabs>
        <w:spacing w:after="0" w:line="240" w:lineRule="auto"/>
        <w:jc w:val="both"/>
        <w:rPr>
          <w:rFonts w:cs="Calibri"/>
        </w:rPr>
      </w:pPr>
    </w:p>
    <w:p w14:paraId="4C17FF34"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4FA6396B" w14:textId="77777777" w:rsidR="0069157F" w:rsidRPr="00E74967" w:rsidRDefault="0069157F" w:rsidP="0069157F">
      <w:pPr>
        <w:tabs>
          <w:tab w:val="left" w:leader="underscore" w:pos="9639"/>
        </w:tabs>
        <w:spacing w:after="0" w:line="240" w:lineRule="auto"/>
        <w:jc w:val="both"/>
        <w:rPr>
          <w:rFonts w:cs="Calibri"/>
        </w:rPr>
      </w:pPr>
    </w:p>
    <w:p w14:paraId="36F59B4F" w14:textId="77777777" w:rsidR="0069157F" w:rsidRPr="00E74967" w:rsidRDefault="0069157F" w:rsidP="0069157F">
      <w:pPr>
        <w:tabs>
          <w:tab w:val="left" w:leader="underscore" w:pos="9639"/>
        </w:tabs>
        <w:spacing w:after="0" w:line="240" w:lineRule="auto"/>
        <w:jc w:val="both"/>
        <w:rPr>
          <w:rFonts w:cs="Calibri"/>
        </w:rPr>
      </w:pPr>
    </w:p>
    <w:p w14:paraId="0753EC96" w14:textId="77777777" w:rsidR="0069157F" w:rsidRPr="00E74967" w:rsidRDefault="0069157F" w:rsidP="0069157F">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39A7E386" w14:textId="77777777" w:rsidR="0069157F" w:rsidRPr="00E74967" w:rsidRDefault="0069157F" w:rsidP="0069157F">
      <w:pPr>
        <w:tabs>
          <w:tab w:val="left" w:leader="underscore" w:pos="9639"/>
        </w:tabs>
        <w:spacing w:after="0" w:line="240" w:lineRule="auto"/>
        <w:jc w:val="both"/>
        <w:rPr>
          <w:rFonts w:cs="Calibri"/>
        </w:rPr>
      </w:pPr>
    </w:p>
    <w:p w14:paraId="78D06BE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6EC7C5FE" w14:textId="77777777" w:rsidR="0069157F" w:rsidRPr="00E74967" w:rsidRDefault="0069157F" w:rsidP="0069157F">
      <w:pPr>
        <w:tabs>
          <w:tab w:val="left" w:leader="underscore" w:pos="9639"/>
        </w:tabs>
        <w:spacing w:after="0" w:line="240" w:lineRule="auto"/>
        <w:jc w:val="both"/>
        <w:rPr>
          <w:rFonts w:cs="Calibri"/>
        </w:rPr>
      </w:pPr>
    </w:p>
    <w:p w14:paraId="01039C1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287A062" w14:textId="77777777" w:rsidR="0069157F" w:rsidRDefault="0069157F" w:rsidP="0069157F">
      <w:pPr>
        <w:spacing w:after="0" w:line="240" w:lineRule="auto"/>
        <w:jc w:val="both"/>
        <w:rPr>
          <w:rFonts w:cs="Calibri"/>
          <w:szCs w:val="24"/>
        </w:rPr>
      </w:pPr>
    </w:p>
    <w:p w14:paraId="28207F69" w14:textId="77777777" w:rsidR="0069157F" w:rsidRPr="00CB1F6A" w:rsidRDefault="0069157F" w:rsidP="0069157F">
      <w:pPr>
        <w:spacing w:after="0" w:line="240" w:lineRule="auto"/>
        <w:jc w:val="both"/>
        <w:rPr>
          <w:rFonts w:cs="Calibri"/>
          <w:szCs w:val="24"/>
        </w:rPr>
      </w:pPr>
      <w:r w:rsidRPr="00CB1F6A">
        <w:rPr>
          <w:rFonts w:cs="Calibri"/>
          <w:szCs w:val="24"/>
        </w:rPr>
        <w:t>No se han realizado hasta este momento</w:t>
      </w:r>
    </w:p>
    <w:p w14:paraId="01C499C7" w14:textId="77777777" w:rsidR="0069157F" w:rsidRPr="00E74967" w:rsidRDefault="0069157F" w:rsidP="0069157F">
      <w:pPr>
        <w:tabs>
          <w:tab w:val="left" w:leader="underscore" w:pos="9639"/>
        </w:tabs>
        <w:spacing w:after="0" w:line="240" w:lineRule="auto"/>
        <w:jc w:val="both"/>
        <w:rPr>
          <w:rFonts w:cs="Calibri"/>
        </w:rPr>
      </w:pPr>
    </w:p>
    <w:p w14:paraId="6E4C1C14" w14:textId="77777777" w:rsidR="0069157F" w:rsidRPr="00E74967" w:rsidRDefault="0069157F" w:rsidP="0069157F">
      <w:pPr>
        <w:tabs>
          <w:tab w:val="left" w:leader="underscore" w:pos="9639"/>
        </w:tabs>
        <w:spacing w:after="0" w:line="240" w:lineRule="auto"/>
        <w:jc w:val="both"/>
        <w:rPr>
          <w:rFonts w:cs="Calibri"/>
        </w:rPr>
      </w:pPr>
    </w:p>
    <w:p w14:paraId="78DE16F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456C0" w14:textId="77777777" w:rsidR="0069157F" w:rsidRDefault="0069157F" w:rsidP="0069157F">
      <w:pPr>
        <w:tabs>
          <w:tab w:val="left" w:leader="underscore" w:pos="9639"/>
        </w:tabs>
        <w:spacing w:after="0" w:line="240" w:lineRule="auto"/>
        <w:jc w:val="both"/>
        <w:rPr>
          <w:rFonts w:cs="Calibri"/>
        </w:rPr>
      </w:pPr>
    </w:p>
    <w:p w14:paraId="3C20ED2D" w14:textId="77777777" w:rsidR="0069157F" w:rsidRPr="00854952" w:rsidRDefault="0069157F" w:rsidP="0069157F">
      <w:pPr>
        <w:jc w:val="both"/>
        <w:rPr>
          <w:rFonts w:cs="Calibri"/>
          <w:szCs w:val="20"/>
        </w:rPr>
      </w:pPr>
      <w:r w:rsidRPr="00CB1F6A">
        <w:rPr>
          <w:rFonts w:cs="Calibri"/>
          <w:szCs w:val="20"/>
        </w:rPr>
        <w:t>No se han ejecutado operaciones de este tipo.</w:t>
      </w:r>
    </w:p>
    <w:p w14:paraId="5637A0B4" w14:textId="77777777" w:rsidR="0069157F" w:rsidRPr="00E74967" w:rsidRDefault="0069157F" w:rsidP="0069157F">
      <w:pPr>
        <w:tabs>
          <w:tab w:val="left" w:leader="underscore" w:pos="9639"/>
        </w:tabs>
        <w:spacing w:after="0" w:line="240" w:lineRule="auto"/>
        <w:jc w:val="both"/>
        <w:rPr>
          <w:rFonts w:cs="Calibri"/>
        </w:rPr>
      </w:pPr>
    </w:p>
    <w:p w14:paraId="2F1CEC90" w14:textId="77777777" w:rsidR="0069157F" w:rsidRPr="00E74967" w:rsidRDefault="0069157F" w:rsidP="0069157F">
      <w:pPr>
        <w:tabs>
          <w:tab w:val="left" w:leader="underscore" w:pos="9639"/>
        </w:tabs>
        <w:spacing w:after="0" w:line="240" w:lineRule="auto"/>
        <w:jc w:val="both"/>
        <w:rPr>
          <w:rFonts w:cs="Calibri"/>
        </w:rPr>
      </w:pPr>
    </w:p>
    <w:p w14:paraId="03AC1B9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CAC44ED" w14:textId="77777777" w:rsidR="0069157F" w:rsidRDefault="0069157F" w:rsidP="0069157F">
      <w:pPr>
        <w:tabs>
          <w:tab w:val="left" w:leader="underscore" w:pos="9639"/>
        </w:tabs>
        <w:spacing w:after="0" w:line="240" w:lineRule="auto"/>
        <w:jc w:val="both"/>
        <w:rPr>
          <w:rFonts w:cs="Calibri"/>
        </w:rPr>
      </w:pPr>
    </w:p>
    <w:p w14:paraId="77DD31B4" w14:textId="77777777" w:rsidR="0069157F" w:rsidRDefault="0069157F" w:rsidP="0069157F">
      <w:pPr>
        <w:tabs>
          <w:tab w:val="left" w:leader="underscore" w:pos="9639"/>
        </w:tabs>
        <w:spacing w:after="0" w:line="240" w:lineRule="auto"/>
        <w:jc w:val="both"/>
        <w:rPr>
          <w:rFonts w:cs="Calibri"/>
        </w:rPr>
      </w:pPr>
    </w:p>
    <w:p w14:paraId="7BC8BF19" w14:textId="77777777" w:rsidR="0069157F" w:rsidRPr="00854952" w:rsidRDefault="0069157F" w:rsidP="0069157F">
      <w:pPr>
        <w:jc w:val="both"/>
        <w:rPr>
          <w:rFonts w:cs="Calibri"/>
          <w:szCs w:val="20"/>
        </w:rPr>
      </w:pPr>
      <w:r w:rsidRPr="00CB1F6A">
        <w:rPr>
          <w:rFonts w:cs="Calibri"/>
          <w:szCs w:val="20"/>
        </w:rPr>
        <w:t>No se tienen este tipo de inversiones.</w:t>
      </w:r>
    </w:p>
    <w:p w14:paraId="5F5813E6" w14:textId="77777777" w:rsidR="0069157F" w:rsidRPr="00E74967" w:rsidRDefault="0069157F" w:rsidP="0069157F">
      <w:pPr>
        <w:tabs>
          <w:tab w:val="left" w:leader="underscore" w:pos="9639"/>
        </w:tabs>
        <w:spacing w:after="0" w:line="240" w:lineRule="auto"/>
        <w:jc w:val="both"/>
        <w:rPr>
          <w:rFonts w:cs="Calibri"/>
        </w:rPr>
      </w:pPr>
    </w:p>
    <w:p w14:paraId="51003519" w14:textId="77777777" w:rsidR="0069157F" w:rsidRPr="00E74967" w:rsidRDefault="0069157F" w:rsidP="0069157F">
      <w:pPr>
        <w:tabs>
          <w:tab w:val="left" w:leader="underscore" w:pos="9639"/>
        </w:tabs>
        <w:spacing w:after="0" w:line="240" w:lineRule="auto"/>
        <w:jc w:val="both"/>
        <w:rPr>
          <w:rFonts w:cs="Calibri"/>
        </w:rPr>
      </w:pPr>
    </w:p>
    <w:p w14:paraId="1001D20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0E431FD" w14:textId="77777777" w:rsidR="0069157F" w:rsidRDefault="0069157F" w:rsidP="0069157F">
      <w:pPr>
        <w:tabs>
          <w:tab w:val="left" w:leader="underscore" w:pos="9639"/>
        </w:tabs>
        <w:spacing w:after="0" w:line="240" w:lineRule="auto"/>
        <w:jc w:val="both"/>
        <w:rPr>
          <w:rFonts w:cs="Calibri"/>
        </w:rPr>
      </w:pPr>
    </w:p>
    <w:p w14:paraId="3D5E74A7" w14:textId="77777777" w:rsidR="0069157F" w:rsidRPr="00854952" w:rsidRDefault="0069157F" w:rsidP="0069157F">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6BADF7EB" w14:textId="77777777" w:rsidR="0069157F" w:rsidRPr="00E74967" w:rsidRDefault="0069157F" w:rsidP="0069157F">
      <w:pPr>
        <w:tabs>
          <w:tab w:val="left" w:leader="underscore" w:pos="9639"/>
        </w:tabs>
        <w:spacing w:after="0" w:line="240" w:lineRule="auto"/>
        <w:jc w:val="both"/>
        <w:rPr>
          <w:rFonts w:cs="Calibri"/>
        </w:rPr>
      </w:pPr>
    </w:p>
    <w:p w14:paraId="0C0CD6A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3929376" w14:textId="77777777" w:rsidR="0069157F" w:rsidRDefault="0069157F" w:rsidP="0069157F">
      <w:pPr>
        <w:tabs>
          <w:tab w:val="left" w:leader="underscore" w:pos="9639"/>
        </w:tabs>
        <w:spacing w:after="0" w:line="240" w:lineRule="auto"/>
        <w:jc w:val="both"/>
        <w:rPr>
          <w:rFonts w:cs="Calibri"/>
        </w:rPr>
      </w:pPr>
    </w:p>
    <w:p w14:paraId="092FFFD2" w14:textId="77777777" w:rsidR="0069157F" w:rsidRDefault="0069157F" w:rsidP="0069157F">
      <w:pPr>
        <w:spacing w:after="0" w:line="240" w:lineRule="auto"/>
        <w:jc w:val="both"/>
        <w:rPr>
          <w:rFonts w:cs="Calibri"/>
        </w:rPr>
      </w:pPr>
      <w:r>
        <w:rPr>
          <w:rFonts w:cs="Calibri"/>
        </w:rPr>
        <w:t>Hasta este momento no se cuenta con un estudio actuarial.</w:t>
      </w:r>
    </w:p>
    <w:p w14:paraId="1175C8A0" w14:textId="77777777" w:rsidR="0069157F" w:rsidRPr="00E74967" w:rsidRDefault="0069157F" w:rsidP="0069157F">
      <w:pPr>
        <w:tabs>
          <w:tab w:val="left" w:leader="underscore" w:pos="9639"/>
        </w:tabs>
        <w:spacing w:after="0" w:line="240" w:lineRule="auto"/>
        <w:jc w:val="both"/>
        <w:rPr>
          <w:rFonts w:cs="Calibri"/>
        </w:rPr>
      </w:pPr>
    </w:p>
    <w:p w14:paraId="6E9E517A" w14:textId="77777777" w:rsidR="0069157F" w:rsidRPr="00E74967" w:rsidRDefault="0069157F" w:rsidP="0069157F">
      <w:pPr>
        <w:tabs>
          <w:tab w:val="left" w:leader="underscore" w:pos="9639"/>
        </w:tabs>
        <w:spacing w:after="0" w:line="240" w:lineRule="auto"/>
        <w:jc w:val="both"/>
        <w:rPr>
          <w:rFonts w:cs="Calibri"/>
        </w:rPr>
      </w:pPr>
    </w:p>
    <w:p w14:paraId="4AA8ADB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1DB4E0" w14:textId="77777777" w:rsidR="0069157F" w:rsidRDefault="0069157F" w:rsidP="0069157F">
      <w:pPr>
        <w:tabs>
          <w:tab w:val="left" w:leader="underscore" w:pos="9639"/>
        </w:tabs>
        <w:spacing w:after="0" w:line="240" w:lineRule="auto"/>
        <w:jc w:val="both"/>
        <w:rPr>
          <w:rFonts w:cs="Calibri"/>
        </w:rPr>
      </w:pPr>
    </w:p>
    <w:p w14:paraId="42B0DC54" w14:textId="77777777" w:rsidR="0069157F" w:rsidRDefault="0069157F" w:rsidP="0069157F">
      <w:pPr>
        <w:tabs>
          <w:tab w:val="left" w:leader="underscore" w:pos="9639"/>
        </w:tabs>
        <w:spacing w:after="0" w:line="240" w:lineRule="auto"/>
        <w:jc w:val="both"/>
        <w:rPr>
          <w:rFonts w:cs="Calibri"/>
        </w:rPr>
      </w:pPr>
    </w:p>
    <w:p w14:paraId="16014C06" w14:textId="355E9353" w:rsidR="0069157F" w:rsidRDefault="0069157F" w:rsidP="0069157F">
      <w:pPr>
        <w:spacing w:after="0" w:line="240" w:lineRule="auto"/>
        <w:jc w:val="both"/>
        <w:rPr>
          <w:rFonts w:cs="Calibri"/>
        </w:rPr>
      </w:pPr>
      <w:r>
        <w:rPr>
          <w:rFonts w:cs="Calibri"/>
        </w:rPr>
        <w:t xml:space="preserve">En el periodo </w:t>
      </w:r>
      <w:r w:rsidR="00AB4C69">
        <w:rPr>
          <w:rFonts w:cs="Calibri"/>
        </w:rPr>
        <w:t>Enero</w:t>
      </w:r>
      <w:r>
        <w:rPr>
          <w:rFonts w:cs="Calibri"/>
        </w:rPr>
        <w:t>-Diciembre del 2019 no se generaron provisiones.</w:t>
      </w:r>
    </w:p>
    <w:p w14:paraId="4ACE3CEC" w14:textId="77777777" w:rsidR="0069157F" w:rsidRPr="00E74967" w:rsidRDefault="0069157F" w:rsidP="0069157F">
      <w:pPr>
        <w:tabs>
          <w:tab w:val="left" w:leader="underscore" w:pos="9639"/>
        </w:tabs>
        <w:spacing w:after="0" w:line="240" w:lineRule="auto"/>
        <w:jc w:val="both"/>
        <w:rPr>
          <w:rFonts w:cs="Calibri"/>
        </w:rPr>
      </w:pPr>
    </w:p>
    <w:p w14:paraId="65041328" w14:textId="77777777" w:rsidR="0069157F" w:rsidRPr="00E74967" w:rsidRDefault="0069157F" w:rsidP="0069157F">
      <w:pPr>
        <w:tabs>
          <w:tab w:val="left" w:leader="underscore" w:pos="9639"/>
        </w:tabs>
        <w:spacing w:after="0" w:line="240" w:lineRule="auto"/>
        <w:jc w:val="both"/>
        <w:rPr>
          <w:rFonts w:cs="Calibri"/>
        </w:rPr>
      </w:pPr>
    </w:p>
    <w:p w14:paraId="685FD52C"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81EB8D" w14:textId="77777777" w:rsidR="0069157F" w:rsidRDefault="0069157F" w:rsidP="0069157F">
      <w:pPr>
        <w:tabs>
          <w:tab w:val="left" w:leader="underscore" w:pos="9639"/>
        </w:tabs>
        <w:spacing w:after="0" w:line="240" w:lineRule="auto"/>
        <w:jc w:val="both"/>
        <w:rPr>
          <w:rFonts w:cs="Calibri"/>
        </w:rPr>
      </w:pPr>
    </w:p>
    <w:p w14:paraId="76364FA5" w14:textId="76E2F72D" w:rsidR="0069157F" w:rsidRPr="001F1E92" w:rsidRDefault="0069157F" w:rsidP="0069157F">
      <w:pPr>
        <w:jc w:val="both"/>
        <w:rPr>
          <w:rFonts w:ascii="Arial" w:eastAsia="Times New Roman" w:hAnsi="Arial" w:cs="Arial"/>
          <w:sz w:val="16"/>
          <w:szCs w:val="16"/>
          <w:lang w:eastAsia="es-MX"/>
        </w:rPr>
      </w:pPr>
      <w:r>
        <w:rPr>
          <w:rFonts w:cs="Calibri"/>
        </w:rPr>
        <w:t>Se registraron reserva para cuentas incobrables por un monto acumulado a 31 de Diciembre del 2019 de $2,546,464.92.</w:t>
      </w:r>
    </w:p>
    <w:p w14:paraId="1C9A5B77" w14:textId="77777777" w:rsidR="0069157F" w:rsidRPr="00E74967" w:rsidRDefault="0069157F" w:rsidP="0069157F">
      <w:pPr>
        <w:tabs>
          <w:tab w:val="left" w:leader="underscore" w:pos="9639"/>
        </w:tabs>
        <w:spacing w:after="0" w:line="240" w:lineRule="auto"/>
        <w:jc w:val="both"/>
        <w:rPr>
          <w:rFonts w:cs="Calibri"/>
        </w:rPr>
      </w:pPr>
    </w:p>
    <w:p w14:paraId="68B394B5"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5CD199" w14:textId="77777777" w:rsidR="0069157F" w:rsidRDefault="0069157F" w:rsidP="0069157F">
      <w:pPr>
        <w:tabs>
          <w:tab w:val="left" w:leader="underscore" w:pos="9639"/>
        </w:tabs>
        <w:spacing w:after="0" w:line="240" w:lineRule="auto"/>
        <w:jc w:val="both"/>
        <w:rPr>
          <w:rFonts w:cs="Calibri"/>
        </w:rPr>
      </w:pPr>
    </w:p>
    <w:p w14:paraId="1FE1BF5D" w14:textId="77777777" w:rsidR="0069157F" w:rsidRPr="00854952" w:rsidRDefault="0069157F" w:rsidP="0069157F">
      <w:pPr>
        <w:jc w:val="both"/>
        <w:rPr>
          <w:rFonts w:cs="Calibri"/>
          <w:szCs w:val="20"/>
        </w:rPr>
      </w:pPr>
      <w:r w:rsidRPr="00CB1F6A">
        <w:rPr>
          <w:rFonts w:cs="Calibri"/>
          <w:szCs w:val="20"/>
        </w:rPr>
        <w:t>Hasta este momento no se tienen generadas.</w:t>
      </w:r>
    </w:p>
    <w:p w14:paraId="32771207" w14:textId="77777777" w:rsidR="0069157F" w:rsidRPr="00E74967" w:rsidRDefault="0069157F" w:rsidP="0069157F">
      <w:pPr>
        <w:tabs>
          <w:tab w:val="left" w:leader="underscore" w:pos="9639"/>
        </w:tabs>
        <w:spacing w:after="0" w:line="240" w:lineRule="auto"/>
        <w:jc w:val="both"/>
        <w:rPr>
          <w:rFonts w:cs="Calibri"/>
        </w:rPr>
      </w:pPr>
    </w:p>
    <w:p w14:paraId="1CFB55B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113DF50" w14:textId="77777777" w:rsidR="0069157F" w:rsidRDefault="0069157F" w:rsidP="0069157F">
      <w:pPr>
        <w:tabs>
          <w:tab w:val="left" w:leader="underscore" w:pos="9639"/>
        </w:tabs>
        <w:spacing w:after="0" w:line="240" w:lineRule="auto"/>
        <w:jc w:val="both"/>
        <w:rPr>
          <w:rFonts w:cs="Calibri"/>
        </w:rPr>
      </w:pPr>
    </w:p>
    <w:p w14:paraId="25F7E5F0" w14:textId="18323248" w:rsidR="003B1D33" w:rsidRDefault="003B1D33" w:rsidP="003B1D33">
      <w:pPr>
        <w:tabs>
          <w:tab w:val="left" w:leader="underscore" w:pos="9639"/>
        </w:tabs>
        <w:spacing w:after="0" w:line="240" w:lineRule="auto"/>
        <w:jc w:val="both"/>
        <w:rPr>
          <w:rFonts w:cs="Calibri"/>
        </w:rPr>
      </w:pPr>
      <w:r>
        <w:rPr>
          <w:rFonts w:cs="Calibri"/>
        </w:rPr>
        <w:t>En el periodo Abril-Junio del 2019 se realizó la reclasificación contable de obras transferibles ejecutadas con recurso municipal,  el registro contable afect</w:t>
      </w:r>
      <w:r w:rsidR="00AB4C69">
        <w:rPr>
          <w:rFonts w:cs="Calibri"/>
        </w:rPr>
        <w:t>ó</w:t>
      </w:r>
      <w:r>
        <w:rPr>
          <w:rFonts w:cs="Calibri"/>
        </w:rPr>
        <w:t xml:space="preserve"> cuentas construcciones en proceso y resultado de ejercicios anteriores por un monto de $34,446,388.34.</w:t>
      </w:r>
    </w:p>
    <w:p w14:paraId="323CF00B" w14:textId="77777777" w:rsidR="003B1D33" w:rsidRDefault="003B1D33" w:rsidP="003B1D33">
      <w:pPr>
        <w:tabs>
          <w:tab w:val="left" w:leader="underscore" w:pos="9639"/>
        </w:tabs>
        <w:spacing w:after="0" w:line="240" w:lineRule="auto"/>
        <w:jc w:val="both"/>
        <w:rPr>
          <w:rFonts w:cs="Calibri"/>
        </w:rPr>
      </w:pPr>
    </w:p>
    <w:p w14:paraId="66D1B740" w14:textId="77777777" w:rsidR="003B1D33" w:rsidRDefault="003B1D33" w:rsidP="003B1D33">
      <w:pPr>
        <w:tabs>
          <w:tab w:val="left" w:leader="underscore" w:pos="9639"/>
        </w:tabs>
        <w:spacing w:after="0" w:line="240" w:lineRule="auto"/>
        <w:jc w:val="center"/>
        <w:rPr>
          <w:rFonts w:cs="Calibri"/>
        </w:rPr>
      </w:pPr>
    </w:p>
    <w:p w14:paraId="1670099D" w14:textId="4AA8CDDF" w:rsidR="003B1D33" w:rsidRDefault="003B1D33" w:rsidP="003B1D33">
      <w:pPr>
        <w:tabs>
          <w:tab w:val="left" w:leader="underscore" w:pos="9639"/>
        </w:tabs>
        <w:spacing w:after="0" w:line="240" w:lineRule="auto"/>
        <w:rPr>
          <w:rFonts w:cs="Calibri"/>
        </w:rPr>
      </w:pPr>
      <w:r>
        <w:rPr>
          <w:rFonts w:cs="Calibri"/>
        </w:rPr>
        <w:lastRenderedPageBreak/>
        <w:t>El periodo Junio-Septiembre del 2019; se realizó la reclasificación contable de obras transferibles ejecutadas con recursos propios, el registro contable afect</w:t>
      </w:r>
      <w:r w:rsidR="00AB4C69">
        <w:rPr>
          <w:rFonts w:cs="Calibri"/>
        </w:rPr>
        <w:t>ó</w:t>
      </w:r>
      <w:r>
        <w:rPr>
          <w:rFonts w:cs="Calibri"/>
        </w:rPr>
        <w:t xml:space="preserve"> cuenta de construcciones en proceso  e infraestructura por un monto de $27,064,301.99.</w:t>
      </w:r>
    </w:p>
    <w:p w14:paraId="632D8D12" w14:textId="77777777" w:rsidR="003B1D33" w:rsidRDefault="003B1D33" w:rsidP="003B1D33">
      <w:pPr>
        <w:tabs>
          <w:tab w:val="left" w:leader="underscore" w:pos="9639"/>
        </w:tabs>
        <w:spacing w:after="0" w:line="240" w:lineRule="auto"/>
        <w:rPr>
          <w:rFonts w:cs="Calibri"/>
        </w:rPr>
      </w:pPr>
      <w:r>
        <w:rPr>
          <w:rFonts w:cs="Calibri"/>
        </w:rPr>
        <w:t xml:space="preserve">  </w:t>
      </w:r>
    </w:p>
    <w:p w14:paraId="1AE6DEA3" w14:textId="77777777" w:rsidR="003B1D33" w:rsidRDefault="003B1D33" w:rsidP="0069157F">
      <w:pPr>
        <w:tabs>
          <w:tab w:val="left" w:leader="underscore" w:pos="9639"/>
        </w:tabs>
        <w:spacing w:after="0" w:line="240" w:lineRule="auto"/>
        <w:jc w:val="both"/>
        <w:rPr>
          <w:rFonts w:cs="Calibri"/>
        </w:rPr>
      </w:pPr>
    </w:p>
    <w:p w14:paraId="171EFD96" w14:textId="77777777" w:rsidR="00AB4649" w:rsidRDefault="003B1D33" w:rsidP="0069157F">
      <w:pPr>
        <w:tabs>
          <w:tab w:val="left" w:leader="underscore" w:pos="9639"/>
        </w:tabs>
        <w:spacing w:after="0" w:line="240" w:lineRule="auto"/>
        <w:jc w:val="both"/>
        <w:rPr>
          <w:rFonts w:cs="Calibri"/>
        </w:rPr>
      </w:pPr>
      <w:r>
        <w:rPr>
          <w:rFonts w:cs="Calibri"/>
        </w:rPr>
        <w:t>En el Periodo Octubre- Diciembre</w:t>
      </w:r>
      <w:r w:rsidR="00AB4649">
        <w:rPr>
          <w:rFonts w:cs="Calibri"/>
        </w:rPr>
        <w:t>:</w:t>
      </w:r>
    </w:p>
    <w:p w14:paraId="2095E6A3" w14:textId="1AF331F2" w:rsidR="00AB4649" w:rsidRDefault="003B1D33" w:rsidP="0069157F">
      <w:pPr>
        <w:tabs>
          <w:tab w:val="left" w:leader="underscore" w:pos="9639"/>
        </w:tabs>
        <w:spacing w:after="0" w:line="240" w:lineRule="auto"/>
        <w:jc w:val="both"/>
        <w:rPr>
          <w:rFonts w:cs="Calibri"/>
        </w:rPr>
      </w:pPr>
      <w:r>
        <w:rPr>
          <w:rFonts w:cs="Calibri"/>
        </w:rPr>
        <w:t xml:space="preserve"> </w:t>
      </w:r>
    </w:p>
    <w:p w14:paraId="210A8043" w14:textId="327EC0B3" w:rsidR="00AB4649" w:rsidRDefault="003B1D33" w:rsidP="0069157F">
      <w:pPr>
        <w:pStyle w:val="Prrafodelista"/>
        <w:numPr>
          <w:ilvl w:val="0"/>
          <w:numId w:val="2"/>
        </w:numPr>
        <w:tabs>
          <w:tab w:val="left" w:leader="underscore" w:pos="9639"/>
        </w:tabs>
        <w:spacing w:after="0" w:line="240" w:lineRule="auto"/>
        <w:jc w:val="both"/>
        <w:rPr>
          <w:rFonts w:cs="Calibri"/>
        </w:rPr>
      </w:pPr>
      <w:r w:rsidRPr="00AB4649">
        <w:rPr>
          <w:rFonts w:cs="Calibri"/>
        </w:rPr>
        <w:t xml:space="preserve">Se realizó </w:t>
      </w:r>
      <w:r w:rsidR="00982474">
        <w:rPr>
          <w:rFonts w:cs="Calibri"/>
        </w:rPr>
        <w:t>31/12/2019</w:t>
      </w:r>
      <w:r w:rsidRPr="00AB4649">
        <w:rPr>
          <w:rFonts w:cs="Calibri"/>
        </w:rPr>
        <w:t xml:space="preserve"> reclasificación contable de la cuenta servicios integrales a la cuenta obra no capitalizable por un monto de $3,790,311.83 por obras ejecutadas por limpieza de arroyo y trabajos de mantenimiento conservación de rellenos de zanjas.</w:t>
      </w:r>
    </w:p>
    <w:p w14:paraId="25747874" w14:textId="5DF26D42" w:rsidR="00AB4649" w:rsidRDefault="003B1D33" w:rsidP="0069157F">
      <w:pPr>
        <w:pStyle w:val="Prrafodelista"/>
        <w:numPr>
          <w:ilvl w:val="0"/>
          <w:numId w:val="2"/>
        </w:numPr>
        <w:tabs>
          <w:tab w:val="left" w:leader="underscore" w:pos="9639"/>
        </w:tabs>
        <w:spacing w:after="0" w:line="240" w:lineRule="auto"/>
        <w:jc w:val="both"/>
        <w:rPr>
          <w:rFonts w:cs="Calibri"/>
        </w:rPr>
      </w:pPr>
      <w:r w:rsidRPr="00AB4649">
        <w:rPr>
          <w:rFonts w:cs="Calibri"/>
        </w:rPr>
        <w:t xml:space="preserve">Se realizó </w:t>
      </w:r>
      <w:r w:rsidR="00982474">
        <w:rPr>
          <w:rFonts w:cs="Calibri"/>
        </w:rPr>
        <w:t>31/12/2019</w:t>
      </w:r>
      <w:r w:rsidR="00982474" w:rsidRPr="00AB4649">
        <w:rPr>
          <w:rFonts w:cs="Calibri"/>
        </w:rPr>
        <w:t xml:space="preserve"> </w:t>
      </w:r>
      <w:r w:rsidRPr="00AB4649">
        <w:rPr>
          <w:rFonts w:cs="Calibri"/>
        </w:rPr>
        <w:t xml:space="preserve"> reclasificación contable de la cuenta Infraestructura a Terrenos por un importe de $3,996,677.10</w:t>
      </w:r>
    </w:p>
    <w:p w14:paraId="5808BFC7" w14:textId="38566906" w:rsidR="00AB4649" w:rsidRDefault="005D19AA" w:rsidP="005D19AA">
      <w:pPr>
        <w:pStyle w:val="Prrafodelista"/>
        <w:numPr>
          <w:ilvl w:val="0"/>
          <w:numId w:val="2"/>
        </w:numPr>
        <w:tabs>
          <w:tab w:val="left" w:leader="underscore" w:pos="9639"/>
        </w:tabs>
        <w:spacing w:after="0" w:line="240" w:lineRule="auto"/>
        <w:jc w:val="both"/>
        <w:rPr>
          <w:rFonts w:cs="Calibri"/>
        </w:rPr>
      </w:pPr>
      <w:r w:rsidRPr="00AB4649">
        <w:rPr>
          <w:rFonts w:cs="Calibri"/>
        </w:rPr>
        <w:t xml:space="preserve">Se realizó </w:t>
      </w:r>
      <w:r w:rsidR="00982474">
        <w:rPr>
          <w:rFonts w:cs="Calibri"/>
        </w:rPr>
        <w:t>31/12/2019</w:t>
      </w:r>
      <w:r w:rsidR="00982474" w:rsidRPr="00AB4649">
        <w:rPr>
          <w:rFonts w:cs="Calibri"/>
        </w:rPr>
        <w:t xml:space="preserve"> </w:t>
      </w:r>
      <w:r w:rsidRPr="00AB4649">
        <w:rPr>
          <w:rFonts w:cs="Calibri"/>
        </w:rPr>
        <w:t>Reclasificación contable de la cuenta CEP a Infraestructura cierre obras recursos propios por un importe $</w:t>
      </w:r>
      <w:r w:rsidRPr="005D19AA">
        <w:t xml:space="preserve"> </w:t>
      </w:r>
      <w:r>
        <w:t>14</w:t>
      </w:r>
      <w:r w:rsidRPr="00AB4649">
        <w:rPr>
          <w:rFonts w:cs="Calibri"/>
        </w:rPr>
        <w:t>,537,754.26</w:t>
      </w:r>
    </w:p>
    <w:p w14:paraId="6F1CFC8D" w14:textId="6607E22B" w:rsidR="005D19AA" w:rsidRPr="00AB4649" w:rsidRDefault="005D19AA" w:rsidP="005D19AA">
      <w:pPr>
        <w:pStyle w:val="Prrafodelista"/>
        <w:numPr>
          <w:ilvl w:val="0"/>
          <w:numId w:val="2"/>
        </w:numPr>
        <w:tabs>
          <w:tab w:val="left" w:leader="underscore" w:pos="9639"/>
        </w:tabs>
        <w:spacing w:after="0" w:line="240" w:lineRule="auto"/>
        <w:jc w:val="both"/>
        <w:rPr>
          <w:rFonts w:cs="Calibri"/>
        </w:rPr>
      </w:pPr>
      <w:r w:rsidRPr="00AB4649">
        <w:rPr>
          <w:rFonts w:cs="Calibri"/>
        </w:rPr>
        <w:t xml:space="preserve">Se realizó </w:t>
      </w:r>
      <w:r w:rsidR="00982474">
        <w:rPr>
          <w:rFonts w:cs="Calibri"/>
        </w:rPr>
        <w:t>31/12/2019</w:t>
      </w:r>
      <w:r w:rsidR="00982474" w:rsidRPr="00AB4649">
        <w:rPr>
          <w:rFonts w:cs="Calibri"/>
        </w:rPr>
        <w:t xml:space="preserve"> </w:t>
      </w:r>
      <w:r w:rsidRPr="00AB4649">
        <w:rPr>
          <w:rFonts w:cs="Calibri"/>
        </w:rPr>
        <w:t>Reclasificación contable de la Infraestructura a resultado de ejercicios anteriores por cierre obras por recursos municipales por un importe $</w:t>
      </w:r>
      <w:r w:rsidRPr="005D19AA">
        <w:t xml:space="preserve"> 3,352,157.12</w:t>
      </w:r>
    </w:p>
    <w:p w14:paraId="655D7C84" w14:textId="77777777" w:rsidR="005D19AA" w:rsidRDefault="005D19AA" w:rsidP="0069157F">
      <w:pPr>
        <w:tabs>
          <w:tab w:val="left" w:leader="underscore" w:pos="9639"/>
        </w:tabs>
        <w:spacing w:after="0" w:line="240" w:lineRule="auto"/>
        <w:jc w:val="both"/>
        <w:rPr>
          <w:rFonts w:cs="Calibri"/>
        </w:rPr>
      </w:pPr>
    </w:p>
    <w:p w14:paraId="53DB49B7" w14:textId="77777777" w:rsidR="005D19AA" w:rsidRPr="00E74967" w:rsidRDefault="005D19AA" w:rsidP="0069157F">
      <w:pPr>
        <w:tabs>
          <w:tab w:val="left" w:leader="underscore" w:pos="9639"/>
        </w:tabs>
        <w:spacing w:after="0" w:line="240" w:lineRule="auto"/>
        <w:jc w:val="both"/>
        <w:rPr>
          <w:rFonts w:cs="Calibri"/>
        </w:rPr>
      </w:pPr>
    </w:p>
    <w:p w14:paraId="5D5856ED"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10BBB09" w14:textId="77777777" w:rsidR="0069157F" w:rsidRDefault="0069157F" w:rsidP="0069157F">
      <w:pPr>
        <w:tabs>
          <w:tab w:val="left" w:leader="underscore" w:pos="9639"/>
        </w:tabs>
        <w:spacing w:after="0" w:line="240" w:lineRule="auto"/>
        <w:jc w:val="both"/>
        <w:rPr>
          <w:rFonts w:cs="Calibri"/>
        </w:rPr>
      </w:pPr>
    </w:p>
    <w:p w14:paraId="5A130230" w14:textId="036DF801" w:rsidR="0069157F" w:rsidRDefault="0069157F" w:rsidP="0069157F">
      <w:pPr>
        <w:tabs>
          <w:tab w:val="left" w:leader="underscore" w:pos="9639"/>
        </w:tabs>
        <w:spacing w:after="0" w:line="240" w:lineRule="auto"/>
        <w:jc w:val="both"/>
        <w:rPr>
          <w:rFonts w:cs="Calibri"/>
        </w:rPr>
      </w:pPr>
      <w:r>
        <w:rPr>
          <w:rFonts w:cs="Calibri"/>
        </w:rPr>
        <w:t>En el periodo Enero-Marzo del 2019 se depuro la cuenta de IVA por acreditar contra el resultado del ejercicio  por un importe $ 4,694,811.20  por cancelación de la provisión  de estimaciones no ejercidas.</w:t>
      </w:r>
    </w:p>
    <w:p w14:paraId="2647D4F0" w14:textId="77777777" w:rsidR="0069157F" w:rsidRPr="00E74967" w:rsidRDefault="0069157F" w:rsidP="0069157F">
      <w:pPr>
        <w:tabs>
          <w:tab w:val="left" w:leader="underscore" w:pos="9639"/>
        </w:tabs>
        <w:spacing w:after="0" w:line="240" w:lineRule="auto"/>
        <w:jc w:val="both"/>
        <w:rPr>
          <w:rFonts w:cs="Calibri"/>
        </w:rPr>
      </w:pPr>
    </w:p>
    <w:p w14:paraId="5004403F" w14:textId="474A1197" w:rsidR="0069157F" w:rsidRPr="00E74967" w:rsidRDefault="00A64596" w:rsidP="005D19AA">
      <w:pPr>
        <w:tabs>
          <w:tab w:val="left" w:leader="underscore" w:pos="9639"/>
        </w:tabs>
        <w:spacing w:after="0" w:line="240" w:lineRule="auto"/>
        <w:rPr>
          <w:rFonts w:cs="Calibri"/>
        </w:rPr>
      </w:pPr>
      <w:r>
        <w:rPr>
          <w:rFonts w:cs="Calibri"/>
        </w:rPr>
        <w:t>En el periodo Octubre-Diciembre del 2019 se depuro la cuenta de CEP a resultados de ejercicio</w:t>
      </w:r>
      <w:r w:rsidR="00665C7E">
        <w:rPr>
          <w:rFonts w:cs="Calibri"/>
        </w:rPr>
        <w:t>s anteriores</w:t>
      </w:r>
      <w:r>
        <w:rPr>
          <w:rFonts w:cs="Calibri"/>
        </w:rPr>
        <w:t xml:space="preserve">  por un importe $ </w:t>
      </w:r>
      <w:r w:rsidR="00665C7E">
        <w:rPr>
          <w:rFonts w:cs="Calibri"/>
        </w:rPr>
        <w:t>1</w:t>
      </w:r>
      <w:r>
        <w:rPr>
          <w:rFonts w:cs="Calibri"/>
        </w:rPr>
        <w:t>,</w:t>
      </w:r>
      <w:r w:rsidR="00665C7E">
        <w:rPr>
          <w:rFonts w:cs="Calibri"/>
        </w:rPr>
        <w:t>953</w:t>
      </w:r>
      <w:r>
        <w:rPr>
          <w:rFonts w:cs="Calibri"/>
        </w:rPr>
        <w:t>,</w:t>
      </w:r>
      <w:r w:rsidR="00665C7E">
        <w:rPr>
          <w:rFonts w:cs="Calibri"/>
        </w:rPr>
        <w:t>250</w:t>
      </w:r>
      <w:r>
        <w:rPr>
          <w:rFonts w:cs="Calibri"/>
        </w:rPr>
        <w:t>.</w:t>
      </w:r>
      <w:r w:rsidR="00665C7E">
        <w:rPr>
          <w:rFonts w:cs="Calibri"/>
        </w:rPr>
        <w:t>61</w:t>
      </w:r>
      <w:r>
        <w:rPr>
          <w:rFonts w:cs="Calibri"/>
        </w:rPr>
        <w:t xml:space="preserve">  por cancelación de</w:t>
      </w:r>
      <w:r w:rsidR="00665C7E">
        <w:rPr>
          <w:rFonts w:cs="Calibri"/>
        </w:rPr>
        <w:t>l</w:t>
      </w:r>
      <w:r>
        <w:rPr>
          <w:rFonts w:cs="Calibri"/>
        </w:rPr>
        <w:t xml:space="preserve"> </w:t>
      </w:r>
      <w:r w:rsidR="00665C7E">
        <w:rPr>
          <w:rFonts w:cs="Calibri"/>
        </w:rPr>
        <w:t>Remanente en cierre de obras</w:t>
      </w:r>
      <w:r>
        <w:rPr>
          <w:rFonts w:cs="Calibri"/>
        </w:rPr>
        <w:t>.</w:t>
      </w:r>
    </w:p>
    <w:p w14:paraId="4E219FC8" w14:textId="77777777" w:rsidR="0069157F" w:rsidRPr="00E74967" w:rsidRDefault="0069157F" w:rsidP="0069157F">
      <w:pPr>
        <w:tabs>
          <w:tab w:val="left" w:leader="underscore" w:pos="9639"/>
        </w:tabs>
        <w:spacing w:after="0" w:line="240" w:lineRule="auto"/>
        <w:jc w:val="both"/>
        <w:rPr>
          <w:rFonts w:cs="Calibri"/>
        </w:rPr>
      </w:pPr>
    </w:p>
    <w:p w14:paraId="7AFB8EE6" w14:textId="77777777" w:rsidR="0069157F" w:rsidRPr="000C3365" w:rsidRDefault="0069157F" w:rsidP="0069157F">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FA60631" w14:textId="77777777" w:rsidR="0069157F" w:rsidRPr="00E74967" w:rsidRDefault="0069157F" w:rsidP="0069157F">
      <w:pPr>
        <w:tabs>
          <w:tab w:val="left" w:leader="underscore" w:pos="9639"/>
        </w:tabs>
        <w:spacing w:after="0" w:line="240" w:lineRule="auto"/>
        <w:jc w:val="both"/>
        <w:rPr>
          <w:rFonts w:cs="Calibri"/>
        </w:rPr>
      </w:pPr>
    </w:p>
    <w:p w14:paraId="3F484A5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sobre:</w:t>
      </w:r>
    </w:p>
    <w:p w14:paraId="53598CFA" w14:textId="77777777" w:rsidR="0069157F" w:rsidRPr="00E74967" w:rsidRDefault="0069157F" w:rsidP="0069157F">
      <w:pPr>
        <w:tabs>
          <w:tab w:val="left" w:leader="underscore" w:pos="9639"/>
        </w:tabs>
        <w:spacing w:after="0" w:line="240" w:lineRule="auto"/>
        <w:jc w:val="both"/>
        <w:rPr>
          <w:rFonts w:cs="Calibri"/>
        </w:rPr>
      </w:pPr>
    </w:p>
    <w:p w14:paraId="2D823FB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8D24037" w14:textId="77777777" w:rsidR="0069157F" w:rsidRDefault="0069157F" w:rsidP="0069157F">
      <w:pPr>
        <w:tabs>
          <w:tab w:val="left" w:leader="underscore" w:pos="9639"/>
        </w:tabs>
        <w:spacing w:after="0" w:line="240" w:lineRule="auto"/>
        <w:jc w:val="both"/>
        <w:rPr>
          <w:rFonts w:cs="Calibri"/>
        </w:rPr>
      </w:pPr>
    </w:p>
    <w:p w14:paraId="34F672CB" w14:textId="77777777" w:rsidR="0069157F" w:rsidRDefault="0069157F" w:rsidP="0069157F">
      <w:pPr>
        <w:spacing w:after="0" w:line="240" w:lineRule="auto"/>
        <w:jc w:val="both"/>
        <w:rPr>
          <w:rFonts w:cs="Calibri"/>
          <w:szCs w:val="24"/>
        </w:rPr>
      </w:pPr>
    </w:p>
    <w:p w14:paraId="6D9EB67A" w14:textId="77777777" w:rsidR="0069157F" w:rsidRPr="00CB1F6A" w:rsidRDefault="0069157F" w:rsidP="0069157F">
      <w:pPr>
        <w:spacing w:after="0" w:line="240" w:lineRule="auto"/>
        <w:jc w:val="both"/>
        <w:rPr>
          <w:rFonts w:cs="Calibri"/>
          <w:szCs w:val="24"/>
        </w:rPr>
      </w:pPr>
      <w:r w:rsidRPr="00CB1F6A">
        <w:rPr>
          <w:rFonts w:cs="Calibri"/>
          <w:szCs w:val="24"/>
        </w:rPr>
        <w:t>No se tienen activos de esta naturaleza</w:t>
      </w:r>
    </w:p>
    <w:p w14:paraId="7CCB5343" w14:textId="77777777" w:rsidR="0069157F" w:rsidRPr="00E74967" w:rsidRDefault="0069157F" w:rsidP="0069157F">
      <w:pPr>
        <w:tabs>
          <w:tab w:val="left" w:leader="underscore" w:pos="9639"/>
        </w:tabs>
        <w:spacing w:after="0" w:line="240" w:lineRule="auto"/>
        <w:jc w:val="both"/>
        <w:rPr>
          <w:rFonts w:cs="Calibri"/>
        </w:rPr>
      </w:pPr>
    </w:p>
    <w:p w14:paraId="1F4635BE" w14:textId="77777777" w:rsidR="0069157F" w:rsidRPr="00E74967" w:rsidRDefault="0069157F" w:rsidP="0069157F">
      <w:pPr>
        <w:tabs>
          <w:tab w:val="left" w:leader="underscore" w:pos="9639"/>
        </w:tabs>
        <w:spacing w:after="0" w:line="240" w:lineRule="auto"/>
        <w:jc w:val="both"/>
        <w:rPr>
          <w:rFonts w:cs="Calibri"/>
        </w:rPr>
      </w:pPr>
    </w:p>
    <w:p w14:paraId="63886C0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3A41BC3" w14:textId="77777777" w:rsidR="0069157F" w:rsidRDefault="0069157F" w:rsidP="0069157F">
      <w:pPr>
        <w:tabs>
          <w:tab w:val="left" w:leader="underscore" w:pos="9639"/>
        </w:tabs>
        <w:spacing w:after="0" w:line="240" w:lineRule="auto"/>
        <w:jc w:val="both"/>
        <w:rPr>
          <w:rFonts w:cs="Calibri"/>
        </w:rPr>
      </w:pPr>
    </w:p>
    <w:p w14:paraId="49C9C08F" w14:textId="77777777" w:rsidR="0069157F" w:rsidRPr="001A6C16" w:rsidRDefault="0069157F" w:rsidP="0069157F">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5BED1B0B" w14:textId="77777777" w:rsidR="0069157F" w:rsidRPr="00E74967" w:rsidRDefault="0069157F" w:rsidP="0069157F">
      <w:pPr>
        <w:tabs>
          <w:tab w:val="left" w:leader="underscore" w:pos="9639"/>
        </w:tabs>
        <w:spacing w:after="0" w:line="240" w:lineRule="auto"/>
        <w:jc w:val="both"/>
        <w:rPr>
          <w:rFonts w:cs="Calibri"/>
        </w:rPr>
      </w:pPr>
    </w:p>
    <w:p w14:paraId="323360D2"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8161A5F" w14:textId="77777777" w:rsidR="0069157F" w:rsidRDefault="0069157F" w:rsidP="0069157F">
      <w:pPr>
        <w:tabs>
          <w:tab w:val="left" w:leader="underscore" w:pos="9639"/>
        </w:tabs>
        <w:spacing w:after="0" w:line="240" w:lineRule="auto"/>
        <w:jc w:val="both"/>
        <w:rPr>
          <w:rFonts w:cs="Calibri"/>
        </w:rPr>
      </w:pPr>
    </w:p>
    <w:p w14:paraId="02FEB6A9" w14:textId="77777777" w:rsidR="0069157F" w:rsidRPr="001A6C16" w:rsidRDefault="0069157F" w:rsidP="0069157F">
      <w:pPr>
        <w:jc w:val="both"/>
        <w:rPr>
          <w:rFonts w:cs="Calibri"/>
          <w:szCs w:val="20"/>
        </w:rPr>
      </w:pPr>
      <w:r w:rsidRPr="00CB1F6A">
        <w:rPr>
          <w:rFonts w:cs="Calibri"/>
          <w:szCs w:val="20"/>
        </w:rPr>
        <w:t>No se cuenta con este tipo de valores.</w:t>
      </w:r>
    </w:p>
    <w:p w14:paraId="00B22686" w14:textId="77777777" w:rsidR="0069157F" w:rsidRPr="00E74967" w:rsidRDefault="0069157F" w:rsidP="0069157F">
      <w:pPr>
        <w:tabs>
          <w:tab w:val="left" w:leader="underscore" w:pos="9639"/>
        </w:tabs>
        <w:spacing w:after="0" w:line="240" w:lineRule="auto"/>
        <w:jc w:val="both"/>
        <w:rPr>
          <w:rFonts w:cs="Calibri"/>
        </w:rPr>
      </w:pPr>
    </w:p>
    <w:p w14:paraId="4D7C8DD7"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E5A538E" w14:textId="77777777" w:rsidR="0069157F" w:rsidRDefault="0069157F" w:rsidP="0069157F">
      <w:pPr>
        <w:tabs>
          <w:tab w:val="left" w:leader="underscore" w:pos="9639"/>
        </w:tabs>
        <w:spacing w:after="0" w:line="240" w:lineRule="auto"/>
        <w:jc w:val="both"/>
        <w:rPr>
          <w:rFonts w:cs="Calibri"/>
        </w:rPr>
      </w:pPr>
    </w:p>
    <w:p w14:paraId="2A444F3F" w14:textId="314F5701" w:rsidR="0069157F" w:rsidRPr="001A6C16" w:rsidRDefault="0069157F" w:rsidP="0069157F">
      <w:pPr>
        <w:jc w:val="both"/>
        <w:rPr>
          <w:rFonts w:cs="Calibri"/>
          <w:szCs w:val="20"/>
        </w:rPr>
      </w:pPr>
      <w:r w:rsidRPr="00CB1F6A">
        <w:rPr>
          <w:rFonts w:cs="Calibri"/>
          <w:szCs w:val="20"/>
        </w:rPr>
        <w:t>No se cuenta con valores monetarios en moneda extranjera.</w:t>
      </w:r>
    </w:p>
    <w:p w14:paraId="19A0E381" w14:textId="77777777" w:rsidR="0069157F" w:rsidRPr="00E74967" w:rsidRDefault="0069157F" w:rsidP="0069157F">
      <w:pPr>
        <w:tabs>
          <w:tab w:val="left" w:leader="underscore" w:pos="9639"/>
        </w:tabs>
        <w:spacing w:after="0" w:line="240" w:lineRule="auto"/>
        <w:jc w:val="both"/>
        <w:rPr>
          <w:rFonts w:cs="Calibri"/>
        </w:rPr>
      </w:pPr>
    </w:p>
    <w:p w14:paraId="4C44878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C0F502D" w14:textId="77777777" w:rsidR="0069157F" w:rsidRDefault="0069157F" w:rsidP="0069157F">
      <w:pPr>
        <w:tabs>
          <w:tab w:val="left" w:leader="underscore" w:pos="9639"/>
        </w:tabs>
        <w:spacing w:after="0" w:line="240" w:lineRule="auto"/>
        <w:jc w:val="both"/>
        <w:rPr>
          <w:rFonts w:cs="Calibri"/>
        </w:rPr>
      </w:pPr>
    </w:p>
    <w:p w14:paraId="7283D943" w14:textId="1FBE516A" w:rsidR="0069157F" w:rsidRPr="001A6C16" w:rsidRDefault="00AB4C69" w:rsidP="0069157F">
      <w:pPr>
        <w:jc w:val="both"/>
        <w:rPr>
          <w:rFonts w:cs="Calibri"/>
          <w:szCs w:val="20"/>
        </w:rPr>
      </w:pPr>
      <w:r>
        <w:rPr>
          <w:rFonts w:cs="Calibri"/>
          <w:szCs w:val="20"/>
        </w:rPr>
        <w:t>N</w:t>
      </w:r>
      <w:r w:rsidR="0069157F" w:rsidRPr="00CB1F6A">
        <w:rPr>
          <w:rFonts w:cs="Calibri"/>
          <w:szCs w:val="20"/>
        </w:rPr>
        <w:t>o se cuenta con valores monetarios en moneda extranjera.</w:t>
      </w:r>
    </w:p>
    <w:p w14:paraId="4732D68D" w14:textId="77777777" w:rsidR="0069157F" w:rsidRPr="00E74967" w:rsidRDefault="0069157F" w:rsidP="0069157F">
      <w:pPr>
        <w:tabs>
          <w:tab w:val="left" w:leader="underscore" w:pos="9639"/>
        </w:tabs>
        <w:spacing w:after="0" w:line="240" w:lineRule="auto"/>
        <w:jc w:val="both"/>
        <w:rPr>
          <w:rFonts w:cs="Calibri"/>
        </w:rPr>
      </w:pPr>
    </w:p>
    <w:p w14:paraId="045DB8C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1A85ED01"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1EE202E0" w14:textId="77777777" w:rsidR="0069157F" w:rsidRPr="00E74967" w:rsidRDefault="0069157F" w:rsidP="0069157F">
      <w:pPr>
        <w:tabs>
          <w:tab w:val="left" w:leader="underscore" w:pos="9639"/>
        </w:tabs>
        <w:spacing w:after="0" w:line="240" w:lineRule="auto"/>
        <w:jc w:val="both"/>
        <w:rPr>
          <w:rFonts w:cs="Calibri"/>
        </w:rPr>
      </w:pPr>
    </w:p>
    <w:p w14:paraId="5F95181A" w14:textId="77777777" w:rsidR="0069157F" w:rsidRPr="00E74967" w:rsidRDefault="0069157F" w:rsidP="0069157F">
      <w:pPr>
        <w:tabs>
          <w:tab w:val="left" w:leader="underscore" w:pos="9639"/>
        </w:tabs>
        <w:spacing w:after="0" w:line="240" w:lineRule="auto"/>
        <w:jc w:val="both"/>
        <w:rPr>
          <w:rFonts w:cs="Calibri"/>
        </w:rPr>
      </w:pPr>
    </w:p>
    <w:p w14:paraId="75CA7748" w14:textId="77777777" w:rsidR="0069157F" w:rsidRPr="000C3365" w:rsidRDefault="0069157F" w:rsidP="0069157F">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734EFD30" w14:textId="77777777" w:rsidR="0069157F" w:rsidRPr="00E74967" w:rsidRDefault="0069157F" w:rsidP="0069157F">
      <w:pPr>
        <w:tabs>
          <w:tab w:val="left" w:leader="underscore" w:pos="9639"/>
        </w:tabs>
        <w:spacing w:after="0" w:line="240" w:lineRule="auto"/>
        <w:jc w:val="both"/>
        <w:rPr>
          <w:rFonts w:cs="Calibri"/>
        </w:rPr>
      </w:pPr>
    </w:p>
    <w:p w14:paraId="38541A57"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Debe mostrar la siguiente información:</w:t>
      </w:r>
    </w:p>
    <w:p w14:paraId="0D8357D8" w14:textId="77777777" w:rsidR="0069157F" w:rsidRPr="00E74967" w:rsidRDefault="0069157F" w:rsidP="0069157F">
      <w:pPr>
        <w:tabs>
          <w:tab w:val="left" w:leader="underscore" w:pos="9639"/>
        </w:tabs>
        <w:spacing w:after="0" w:line="240" w:lineRule="auto"/>
        <w:jc w:val="both"/>
        <w:rPr>
          <w:rFonts w:cs="Calibri"/>
        </w:rPr>
      </w:pPr>
    </w:p>
    <w:p w14:paraId="02CDC3F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AE309E2" w14:textId="77777777" w:rsidR="0069157F" w:rsidRDefault="0069157F" w:rsidP="0069157F">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12"/>
        <w:gridCol w:w="2432"/>
        <w:gridCol w:w="2407"/>
        <w:gridCol w:w="2427"/>
      </w:tblGrid>
      <w:tr w:rsidR="0069157F" w14:paraId="4E91096B" w14:textId="77777777" w:rsidTr="00CE6F9C">
        <w:tc>
          <w:tcPr>
            <w:tcW w:w="2457" w:type="dxa"/>
          </w:tcPr>
          <w:p w14:paraId="62FEFD51" w14:textId="77777777" w:rsidR="0069157F" w:rsidRDefault="0069157F" w:rsidP="00CE6F9C">
            <w:pPr>
              <w:spacing w:after="0" w:line="240" w:lineRule="auto"/>
              <w:jc w:val="both"/>
              <w:rPr>
                <w:rFonts w:cs="Calibri"/>
              </w:rPr>
            </w:pPr>
            <w:r>
              <w:rPr>
                <w:rFonts w:cs="Calibri"/>
              </w:rPr>
              <w:t>Cuenta</w:t>
            </w:r>
          </w:p>
        </w:tc>
        <w:tc>
          <w:tcPr>
            <w:tcW w:w="2457" w:type="dxa"/>
          </w:tcPr>
          <w:p w14:paraId="6B48F194" w14:textId="77777777" w:rsidR="0069157F" w:rsidRDefault="0069157F" w:rsidP="00CE6F9C">
            <w:pPr>
              <w:spacing w:after="0" w:line="240" w:lineRule="auto"/>
              <w:jc w:val="both"/>
              <w:rPr>
                <w:rFonts w:cs="Calibri"/>
              </w:rPr>
            </w:pPr>
            <w:r>
              <w:rPr>
                <w:rFonts w:cs="Calibri"/>
              </w:rPr>
              <w:t>Concepto</w:t>
            </w:r>
          </w:p>
        </w:tc>
        <w:tc>
          <w:tcPr>
            <w:tcW w:w="2457" w:type="dxa"/>
          </w:tcPr>
          <w:p w14:paraId="68689CD8" w14:textId="77777777" w:rsidR="0069157F" w:rsidRDefault="0069157F" w:rsidP="00CE6F9C">
            <w:pPr>
              <w:spacing w:after="0" w:line="240" w:lineRule="auto"/>
              <w:jc w:val="both"/>
              <w:rPr>
                <w:rFonts w:cs="Calibri"/>
              </w:rPr>
            </w:pPr>
            <w:r>
              <w:rPr>
                <w:rFonts w:cs="Calibri"/>
              </w:rPr>
              <w:t>Años de Vida Útil</w:t>
            </w:r>
          </w:p>
        </w:tc>
        <w:tc>
          <w:tcPr>
            <w:tcW w:w="2457" w:type="dxa"/>
          </w:tcPr>
          <w:p w14:paraId="105601D5" w14:textId="77777777" w:rsidR="0069157F" w:rsidRDefault="0069157F" w:rsidP="00CE6F9C">
            <w:pPr>
              <w:spacing w:after="0" w:line="240" w:lineRule="auto"/>
              <w:jc w:val="both"/>
              <w:rPr>
                <w:rFonts w:cs="Calibri"/>
              </w:rPr>
            </w:pPr>
            <w:r>
              <w:rPr>
                <w:rFonts w:cs="Calibri"/>
              </w:rPr>
              <w:t>% de depreciación Anual</w:t>
            </w:r>
          </w:p>
        </w:tc>
      </w:tr>
      <w:tr w:rsidR="0069157F" w14:paraId="0CB140D2" w14:textId="77777777" w:rsidTr="00CE6F9C">
        <w:tc>
          <w:tcPr>
            <w:tcW w:w="2457" w:type="dxa"/>
          </w:tcPr>
          <w:p w14:paraId="2D231AD3" w14:textId="77777777" w:rsidR="0069157F" w:rsidRDefault="0069157F" w:rsidP="00CE6F9C">
            <w:pPr>
              <w:spacing w:after="0" w:line="240" w:lineRule="auto"/>
              <w:jc w:val="both"/>
              <w:rPr>
                <w:rFonts w:cs="Calibri"/>
              </w:rPr>
            </w:pPr>
            <w:r>
              <w:rPr>
                <w:rFonts w:cs="Calibri"/>
              </w:rPr>
              <w:t>1.2.3.4</w:t>
            </w:r>
          </w:p>
        </w:tc>
        <w:tc>
          <w:tcPr>
            <w:tcW w:w="2457" w:type="dxa"/>
          </w:tcPr>
          <w:p w14:paraId="36C8D909" w14:textId="77777777" w:rsidR="0069157F" w:rsidRDefault="0069157F" w:rsidP="00CE6F9C">
            <w:pPr>
              <w:spacing w:after="0" w:line="240" w:lineRule="auto"/>
              <w:jc w:val="both"/>
              <w:rPr>
                <w:rFonts w:cs="Calibri"/>
              </w:rPr>
            </w:pPr>
            <w:r>
              <w:rPr>
                <w:rFonts w:cs="Calibri"/>
              </w:rPr>
              <w:t>Infraestructura</w:t>
            </w:r>
          </w:p>
        </w:tc>
        <w:tc>
          <w:tcPr>
            <w:tcW w:w="2457" w:type="dxa"/>
          </w:tcPr>
          <w:p w14:paraId="523AF394" w14:textId="77777777" w:rsidR="0069157F" w:rsidRDefault="0069157F" w:rsidP="00CE6F9C">
            <w:pPr>
              <w:spacing w:after="0" w:line="240" w:lineRule="auto"/>
              <w:jc w:val="center"/>
              <w:rPr>
                <w:rFonts w:cs="Calibri"/>
              </w:rPr>
            </w:pPr>
            <w:r>
              <w:rPr>
                <w:rFonts w:cs="Calibri"/>
              </w:rPr>
              <w:t>25</w:t>
            </w:r>
          </w:p>
        </w:tc>
        <w:tc>
          <w:tcPr>
            <w:tcW w:w="2457" w:type="dxa"/>
          </w:tcPr>
          <w:p w14:paraId="3A9F4F48" w14:textId="77777777" w:rsidR="0069157F" w:rsidRDefault="0069157F" w:rsidP="00CE6F9C">
            <w:pPr>
              <w:spacing w:after="0" w:line="240" w:lineRule="auto"/>
              <w:jc w:val="center"/>
              <w:rPr>
                <w:rFonts w:cs="Calibri"/>
              </w:rPr>
            </w:pPr>
            <w:r>
              <w:rPr>
                <w:rFonts w:cs="Calibri"/>
              </w:rPr>
              <w:t>4</w:t>
            </w:r>
          </w:p>
        </w:tc>
      </w:tr>
    </w:tbl>
    <w:p w14:paraId="07106C98" w14:textId="77777777" w:rsidR="0069157F" w:rsidRPr="00E74967" w:rsidRDefault="0069157F" w:rsidP="0069157F">
      <w:pPr>
        <w:tabs>
          <w:tab w:val="left" w:leader="underscore" w:pos="9639"/>
        </w:tabs>
        <w:spacing w:after="0" w:line="240" w:lineRule="auto"/>
        <w:jc w:val="both"/>
        <w:rPr>
          <w:rFonts w:cs="Calibri"/>
        </w:rPr>
      </w:pPr>
    </w:p>
    <w:p w14:paraId="1C22AE74" w14:textId="77777777" w:rsidR="0069157F" w:rsidRPr="00E74967" w:rsidRDefault="0069157F" w:rsidP="0069157F">
      <w:pPr>
        <w:tabs>
          <w:tab w:val="left" w:leader="underscore" w:pos="9639"/>
        </w:tabs>
        <w:spacing w:after="0" w:line="240" w:lineRule="auto"/>
        <w:jc w:val="both"/>
        <w:rPr>
          <w:rFonts w:cs="Calibri"/>
        </w:rPr>
      </w:pPr>
    </w:p>
    <w:p w14:paraId="798B6A8F"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483E8A8" w14:textId="77777777" w:rsidR="0069157F" w:rsidRDefault="0069157F" w:rsidP="0069157F">
      <w:pPr>
        <w:tabs>
          <w:tab w:val="left" w:leader="underscore" w:pos="9639"/>
        </w:tabs>
        <w:spacing w:after="0" w:line="240" w:lineRule="auto"/>
        <w:jc w:val="both"/>
        <w:rPr>
          <w:rFonts w:cs="Calibri"/>
        </w:rPr>
      </w:pPr>
    </w:p>
    <w:p w14:paraId="038166DA" w14:textId="57D56566" w:rsidR="0069157F" w:rsidRPr="00E74967" w:rsidRDefault="00752F2B" w:rsidP="0069157F">
      <w:pPr>
        <w:spacing w:after="0" w:line="240" w:lineRule="auto"/>
        <w:jc w:val="both"/>
        <w:rPr>
          <w:rFonts w:cs="Calibri"/>
        </w:rPr>
      </w:pPr>
      <w:r>
        <w:rPr>
          <w:rFonts w:cs="Calibri"/>
          <w:szCs w:val="20"/>
        </w:rPr>
        <w:t>E</w:t>
      </w:r>
      <w:r w:rsidR="0069157F" w:rsidRPr="00CB1F6A">
        <w:rPr>
          <w:rFonts w:cs="Calibri"/>
          <w:szCs w:val="20"/>
        </w:rPr>
        <w:t xml:space="preserve">l Organismo </w:t>
      </w:r>
      <w:r>
        <w:rPr>
          <w:rFonts w:cs="Calibri"/>
          <w:szCs w:val="20"/>
        </w:rPr>
        <w:t xml:space="preserve">no tiene </w:t>
      </w:r>
      <w:r w:rsidR="0069157F" w:rsidRPr="00CB1F6A">
        <w:rPr>
          <w:rFonts w:cs="Calibri"/>
          <w:szCs w:val="20"/>
        </w:rPr>
        <w:t>activos suj</w:t>
      </w:r>
      <w:r w:rsidR="0069157F">
        <w:rPr>
          <w:rFonts w:cs="Calibri"/>
          <w:szCs w:val="20"/>
        </w:rPr>
        <w:t>etos a esta aplicación.</w:t>
      </w:r>
    </w:p>
    <w:p w14:paraId="16536961" w14:textId="77777777" w:rsidR="0069157F" w:rsidRPr="00E74967" w:rsidRDefault="0069157F" w:rsidP="0069157F">
      <w:pPr>
        <w:tabs>
          <w:tab w:val="left" w:leader="underscore" w:pos="9639"/>
        </w:tabs>
        <w:spacing w:after="0" w:line="240" w:lineRule="auto"/>
        <w:jc w:val="both"/>
        <w:rPr>
          <w:rFonts w:cs="Calibri"/>
        </w:rPr>
      </w:pPr>
    </w:p>
    <w:p w14:paraId="18FE59D9" w14:textId="77777777" w:rsidR="0069157F" w:rsidRPr="00E74967" w:rsidRDefault="0069157F" w:rsidP="0069157F">
      <w:pPr>
        <w:tabs>
          <w:tab w:val="left" w:leader="underscore" w:pos="9639"/>
        </w:tabs>
        <w:spacing w:after="0" w:line="240" w:lineRule="auto"/>
        <w:jc w:val="both"/>
        <w:rPr>
          <w:rFonts w:cs="Calibri"/>
        </w:rPr>
      </w:pPr>
    </w:p>
    <w:p w14:paraId="70C9A8B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5AF20B" w14:textId="77777777" w:rsidR="0069157F" w:rsidRDefault="0069157F" w:rsidP="0069157F">
      <w:pPr>
        <w:tabs>
          <w:tab w:val="left" w:leader="underscore" w:pos="9639"/>
        </w:tabs>
        <w:spacing w:after="0" w:line="240" w:lineRule="auto"/>
        <w:jc w:val="both"/>
        <w:rPr>
          <w:rFonts w:cs="Calibri"/>
        </w:rPr>
      </w:pPr>
    </w:p>
    <w:p w14:paraId="530436E2" w14:textId="77777777" w:rsidR="0069157F" w:rsidRPr="00171E58" w:rsidRDefault="0069157F" w:rsidP="0069157F">
      <w:pPr>
        <w:jc w:val="both"/>
        <w:rPr>
          <w:rFonts w:cs="Calibri"/>
          <w:szCs w:val="20"/>
        </w:rPr>
      </w:pPr>
      <w:r w:rsidRPr="00CB1F6A">
        <w:rPr>
          <w:rFonts w:cs="Calibri"/>
          <w:szCs w:val="20"/>
        </w:rPr>
        <w:t>No se ha</w:t>
      </w:r>
      <w:r>
        <w:rPr>
          <w:rFonts w:cs="Calibri"/>
          <w:szCs w:val="20"/>
        </w:rPr>
        <w:t>n generado este tipo de gastos.</w:t>
      </w:r>
    </w:p>
    <w:p w14:paraId="63BA605B" w14:textId="77777777" w:rsidR="0069157F" w:rsidRPr="00E74967" w:rsidRDefault="0069157F" w:rsidP="0069157F">
      <w:pPr>
        <w:tabs>
          <w:tab w:val="left" w:leader="underscore" w:pos="9639"/>
        </w:tabs>
        <w:spacing w:after="0" w:line="240" w:lineRule="auto"/>
        <w:jc w:val="both"/>
        <w:rPr>
          <w:rFonts w:cs="Calibri"/>
        </w:rPr>
      </w:pPr>
    </w:p>
    <w:p w14:paraId="000F5E4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89F72E6" w14:textId="77777777" w:rsidR="0069157F" w:rsidRDefault="0069157F" w:rsidP="0069157F">
      <w:pPr>
        <w:tabs>
          <w:tab w:val="left" w:leader="underscore" w:pos="9639"/>
        </w:tabs>
        <w:spacing w:after="0" w:line="240" w:lineRule="auto"/>
        <w:jc w:val="both"/>
        <w:rPr>
          <w:rFonts w:cs="Calibri"/>
        </w:rPr>
      </w:pPr>
    </w:p>
    <w:p w14:paraId="4807BD7E" w14:textId="77777777" w:rsidR="0069157F" w:rsidRPr="001A6C16" w:rsidRDefault="0069157F" w:rsidP="0069157F">
      <w:pPr>
        <w:jc w:val="both"/>
        <w:rPr>
          <w:rFonts w:cs="Calibri"/>
          <w:szCs w:val="20"/>
        </w:rPr>
      </w:pPr>
      <w:r w:rsidRPr="00CB1F6A">
        <w:rPr>
          <w:rFonts w:cs="Calibri"/>
          <w:szCs w:val="20"/>
        </w:rPr>
        <w:t xml:space="preserve">No se </w:t>
      </w:r>
      <w:r>
        <w:rPr>
          <w:rFonts w:cs="Calibri"/>
          <w:szCs w:val="20"/>
        </w:rPr>
        <w:t>tienen inversiones financieras.</w:t>
      </w:r>
    </w:p>
    <w:p w14:paraId="6BFD6D60" w14:textId="77777777" w:rsidR="0069157F" w:rsidRPr="00E74967" w:rsidRDefault="0069157F" w:rsidP="0069157F">
      <w:pPr>
        <w:tabs>
          <w:tab w:val="left" w:leader="underscore" w:pos="9639"/>
        </w:tabs>
        <w:spacing w:after="0" w:line="240" w:lineRule="auto"/>
        <w:jc w:val="both"/>
        <w:rPr>
          <w:rFonts w:cs="Calibri"/>
        </w:rPr>
      </w:pPr>
    </w:p>
    <w:p w14:paraId="7459FD93"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B61DA6D" w14:textId="77777777" w:rsidR="0069157F" w:rsidRDefault="0069157F" w:rsidP="0069157F">
      <w:pPr>
        <w:tabs>
          <w:tab w:val="left" w:leader="underscore" w:pos="9639"/>
        </w:tabs>
        <w:spacing w:after="0" w:line="240" w:lineRule="auto"/>
        <w:jc w:val="both"/>
        <w:rPr>
          <w:rFonts w:cs="Calibri"/>
        </w:rPr>
      </w:pPr>
    </w:p>
    <w:p w14:paraId="34056256" w14:textId="0928A1B9" w:rsidR="0069157F" w:rsidRPr="00CB1F6A" w:rsidRDefault="0069157F" w:rsidP="0069157F">
      <w:pPr>
        <w:spacing w:after="0" w:line="240" w:lineRule="auto"/>
        <w:jc w:val="both"/>
        <w:rPr>
          <w:rFonts w:cs="Calibri"/>
          <w:szCs w:val="24"/>
        </w:rPr>
      </w:pPr>
      <w:r w:rsidRPr="00CB1F6A">
        <w:rPr>
          <w:rFonts w:cs="Calibri"/>
          <w:szCs w:val="24"/>
        </w:rPr>
        <w:t>Al cierre de</w:t>
      </w:r>
      <w:r>
        <w:rPr>
          <w:rFonts w:cs="Calibri"/>
          <w:szCs w:val="24"/>
        </w:rPr>
        <w:t xml:space="preserve"> </w:t>
      </w:r>
      <w:r w:rsidR="00F77765">
        <w:rPr>
          <w:rFonts w:cs="Calibri"/>
          <w:szCs w:val="24"/>
        </w:rPr>
        <w:t>Dici</w:t>
      </w:r>
      <w:r>
        <w:rPr>
          <w:rFonts w:cs="Calibri"/>
          <w:szCs w:val="24"/>
        </w:rPr>
        <w:t>embre</w:t>
      </w:r>
      <w:r w:rsidRPr="00CB1F6A">
        <w:rPr>
          <w:rFonts w:cs="Calibri"/>
          <w:szCs w:val="24"/>
        </w:rPr>
        <w:t xml:space="preserve"> 201</w:t>
      </w:r>
      <w:r>
        <w:rPr>
          <w:rFonts w:cs="Calibri"/>
          <w:szCs w:val="24"/>
        </w:rPr>
        <w:t>9</w:t>
      </w:r>
      <w:r w:rsidRPr="00CB1F6A">
        <w:rPr>
          <w:rFonts w:cs="Calibri"/>
          <w:szCs w:val="24"/>
        </w:rPr>
        <w:t xml:space="preserve"> se tienen saldos por: </w:t>
      </w:r>
      <w:r w:rsidR="00BB7F12">
        <w:rPr>
          <w:rFonts w:cs="Calibri"/>
          <w:szCs w:val="24"/>
        </w:rPr>
        <w:t>13</w:t>
      </w:r>
      <w:r w:rsidRPr="00CB1F6A">
        <w:rPr>
          <w:rFonts w:cs="Calibri"/>
          <w:szCs w:val="24"/>
        </w:rPr>
        <w:t>,</w:t>
      </w:r>
      <w:r w:rsidR="00BB7F12">
        <w:rPr>
          <w:rFonts w:cs="Calibri"/>
          <w:szCs w:val="24"/>
        </w:rPr>
        <w:t>392</w:t>
      </w:r>
      <w:r w:rsidRPr="00CB1F6A">
        <w:rPr>
          <w:rFonts w:cs="Calibri"/>
          <w:szCs w:val="24"/>
        </w:rPr>
        <w:t>,</w:t>
      </w:r>
      <w:r w:rsidR="00BB7F12">
        <w:rPr>
          <w:rFonts w:cs="Calibri"/>
          <w:szCs w:val="24"/>
        </w:rPr>
        <w:t>950</w:t>
      </w:r>
      <w:r w:rsidRPr="00CB1F6A">
        <w:rPr>
          <w:rFonts w:cs="Calibri"/>
          <w:szCs w:val="24"/>
        </w:rPr>
        <w:t>.</w:t>
      </w:r>
      <w:r w:rsidR="00BB7F12">
        <w:rPr>
          <w:rFonts w:cs="Calibri"/>
          <w:szCs w:val="24"/>
        </w:rPr>
        <w:t>33</w:t>
      </w:r>
      <w:r w:rsidRPr="00CB1F6A">
        <w:rPr>
          <w:rFonts w:cs="Calibri"/>
          <w:szCs w:val="24"/>
        </w:rPr>
        <w:t xml:space="preserve"> en CEP agua potable; </w:t>
      </w:r>
      <w:r w:rsidR="00BB7F12">
        <w:rPr>
          <w:rFonts w:cs="Calibri"/>
          <w:szCs w:val="24"/>
        </w:rPr>
        <w:t>41</w:t>
      </w:r>
      <w:r w:rsidRPr="00CB1F6A">
        <w:rPr>
          <w:rFonts w:cs="Calibri"/>
          <w:szCs w:val="24"/>
        </w:rPr>
        <w:t>,</w:t>
      </w:r>
      <w:r w:rsidR="00BB7F12">
        <w:rPr>
          <w:rFonts w:cs="Calibri"/>
          <w:szCs w:val="24"/>
        </w:rPr>
        <w:t>334</w:t>
      </w:r>
      <w:r w:rsidRPr="00CB1F6A">
        <w:rPr>
          <w:rFonts w:cs="Calibri"/>
          <w:szCs w:val="24"/>
        </w:rPr>
        <w:t>,</w:t>
      </w:r>
      <w:r w:rsidR="00BB7F12">
        <w:rPr>
          <w:rFonts w:cs="Calibri"/>
          <w:szCs w:val="24"/>
        </w:rPr>
        <w:t>594</w:t>
      </w:r>
      <w:r w:rsidRPr="00CB1F6A">
        <w:rPr>
          <w:rFonts w:cs="Calibri"/>
          <w:szCs w:val="24"/>
        </w:rPr>
        <w:t>.</w:t>
      </w:r>
      <w:r w:rsidR="00BB7F12">
        <w:rPr>
          <w:rFonts w:cs="Calibri"/>
          <w:szCs w:val="24"/>
        </w:rPr>
        <w:t>72</w:t>
      </w:r>
      <w:r w:rsidRPr="00CB1F6A">
        <w:rPr>
          <w:rFonts w:cs="Calibri"/>
          <w:szCs w:val="24"/>
        </w:rPr>
        <w:t xml:space="preserve"> en CEP alcantarillado</w:t>
      </w:r>
      <w:r w:rsidR="00BB7F12">
        <w:rPr>
          <w:rFonts w:cs="Calibri"/>
          <w:szCs w:val="24"/>
        </w:rPr>
        <w:t>.</w:t>
      </w:r>
    </w:p>
    <w:p w14:paraId="4D9A55CF" w14:textId="77777777" w:rsidR="0069157F" w:rsidRPr="00E74967" w:rsidRDefault="0069157F" w:rsidP="0069157F">
      <w:pPr>
        <w:tabs>
          <w:tab w:val="left" w:leader="underscore" w:pos="9639"/>
        </w:tabs>
        <w:spacing w:after="0" w:line="240" w:lineRule="auto"/>
        <w:jc w:val="both"/>
        <w:rPr>
          <w:rFonts w:cs="Calibri"/>
          <w:b/>
        </w:rPr>
      </w:pPr>
    </w:p>
    <w:p w14:paraId="34DAB48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54B6539" w14:textId="77777777" w:rsidR="0069157F" w:rsidRDefault="0069157F" w:rsidP="0069157F">
      <w:pPr>
        <w:tabs>
          <w:tab w:val="left" w:leader="underscore" w:pos="9639"/>
        </w:tabs>
        <w:spacing w:after="0" w:line="240" w:lineRule="auto"/>
        <w:jc w:val="both"/>
        <w:rPr>
          <w:rFonts w:cs="Calibri"/>
        </w:rPr>
      </w:pPr>
    </w:p>
    <w:p w14:paraId="7877038F" w14:textId="77777777" w:rsidR="0069157F" w:rsidRPr="00CB1F6A" w:rsidRDefault="0069157F" w:rsidP="0069157F">
      <w:pPr>
        <w:jc w:val="both"/>
        <w:rPr>
          <w:rFonts w:cs="Calibri"/>
          <w:szCs w:val="20"/>
        </w:rPr>
      </w:pPr>
      <w:r w:rsidRPr="00CB1F6A">
        <w:rPr>
          <w:rFonts w:cs="Calibri"/>
          <w:szCs w:val="20"/>
        </w:rPr>
        <w:t>No existen movimientos de este tipo que afecten el activo.</w:t>
      </w:r>
    </w:p>
    <w:p w14:paraId="08D08C93" w14:textId="77777777" w:rsidR="0069157F" w:rsidRPr="00E74967" w:rsidRDefault="0069157F" w:rsidP="0069157F">
      <w:pPr>
        <w:tabs>
          <w:tab w:val="left" w:leader="underscore" w:pos="9639"/>
        </w:tabs>
        <w:spacing w:after="0" w:line="240" w:lineRule="auto"/>
        <w:jc w:val="both"/>
        <w:rPr>
          <w:rFonts w:cs="Calibri"/>
        </w:rPr>
      </w:pPr>
    </w:p>
    <w:p w14:paraId="43AD8E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4349669" w14:textId="77777777" w:rsidR="0069157F" w:rsidRDefault="0069157F" w:rsidP="0069157F">
      <w:pPr>
        <w:tabs>
          <w:tab w:val="left" w:leader="underscore" w:pos="9639"/>
        </w:tabs>
        <w:spacing w:after="0" w:line="240" w:lineRule="auto"/>
        <w:jc w:val="both"/>
        <w:rPr>
          <w:rFonts w:cs="Calibri"/>
        </w:rPr>
      </w:pPr>
    </w:p>
    <w:p w14:paraId="207B2538" w14:textId="77777777" w:rsidR="0069157F" w:rsidRDefault="0069157F" w:rsidP="0069157F">
      <w:pPr>
        <w:tabs>
          <w:tab w:val="left" w:leader="underscore" w:pos="9639"/>
        </w:tabs>
        <w:spacing w:after="0" w:line="240" w:lineRule="auto"/>
        <w:jc w:val="both"/>
        <w:rPr>
          <w:rFonts w:cs="Calibri"/>
        </w:rPr>
      </w:pPr>
    </w:p>
    <w:p w14:paraId="2F4F9E8D" w14:textId="77777777" w:rsidR="0069157F" w:rsidRPr="001A6C16" w:rsidRDefault="0069157F" w:rsidP="0069157F">
      <w:pPr>
        <w:jc w:val="both"/>
        <w:rPr>
          <w:rFonts w:cs="Calibri"/>
          <w:szCs w:val="20"/>
        </w:rPr>
      </w:pPr>
      <w:r w:rsidRPr="00CB1F6A">
        <w:rPr>
          <w:rFonts w:cs="Calibri"/>
          <w:szCs w:val="20"/>
        </w:rPr>
        <w:t>No se han ejecutado acciones de este tipo en el Organismo.</w:t>
      </w:r>
    </w:p>
    <w:p w14:paraId="1C824C75" w14:textId="77777777" w:rsidR="0069157F" w:rsidRPr="00E74967" w:rsidRDefault="0069157F" w:rsidP="0069157F">
      <w:pPr>
        <w:tabs>
          <w:tab w:val="left" w:leader="underscore" w:pos="9639"/>
        </w:tabs>
        <w:spacing w:after="0" w:line="240" w:lineRule="auto"/>
        <w:jc w:val="both"/>
        <w:rPr>
          <w:rFonts w:cs="Calibri"/>
        </w:rPr>
      </w:pPr>
    </w:p>
    <w:p w14:paraId="4DBBF80C" w14:textId="77777777" w:rsidR="0069157F" w:rsidRPr="00E74967" w:rsidRDefault="0069157F" w:rsidP="0069157F">
      <w:pPr>
        <w:tabs>
          <w:tab w:val="left" w:leader="underscore" w:pos="9639"/>
        </w:tabs>
        <w:spacing w:after="0" w:line="240" w:lineRule="auto"/>
        <w:jc w:val="both"/>
        <w:rPr>
          <w:rFonts w:cs="Calibri"/>
        </w:rPr>
      </w:pPr>
    </w:p>
    <w:p w14:paraId="3F27D281"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5C37926" w14:textId="77777777" w:rsidR="0069157F" w:rsidRPr="00E74967" w:rsidRDefault="0069157F" w:rsidP="0069157F">
      <w:pPr>
        <w:tabs>
          <w:tab w:val="left" w:leader="underscore" w:pos="9639"/>
        </w:tabs>
        <w:spacing w:after="0" w:line="240" w:lineRule="auto"/>
        <w:jc w:val="both"/>
        <w:rPr>
          <w:rFonts w:cs="Calibri"/>
        </w:rPr>
      </w:pPr>
    </w:p>
    <w:p w14:paraId="670BA249" w14:textId="77777777" w:rsidR="0069157F" w:rsidRPr="00E74967" w:rsidRDefault="0069157F" w:rsidP="0069157F">
      <w:pPr>
        <w:tabs>
          <w:tab w:val="left" w:leader="underscore" w:pos="9639"/>
        </w:tabs>
        <w:spacing w:after="0" w:line="240" w:lineRule="auto"/>
        <w:jc w:val="both"/>
        <w:rPr>
          <w:rFonts w:cs="Calibri"/>
        </w:rPr>
      </w:pPr>
    </w:p>
    <w:p w14:paraId="445DB18C"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9711855" w14:textId="77777777" w:rsidR="0069157F" w:rsidRPr="00E74967" w:rsidRDefault="0069157F" w:rsidP="0069157F">
      <w:pPr>
        <w:tabs>
          <w:tab w:val="left" w:leader="underscore" w:pos="9639"/>
        </w:tabs>
        <w:spacing w:after="0" w:line="240" w:lineRule="auto"/>
        <w:jc w:val="both"/>
        <w:rPr>
          <w:rFonts w:cs="Calibri"/>
        </w:rPr>
      </w:pPr>
    </w:p>
    <w:p w14:paraId="62BF51DD"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0B47515" w14:textId="77777777" w:rsidR="0069157F" w:rsidRPr="001A6C16" w:rsidRDefault="0069157F" w:rsidP="0069157F">
      <w:pPr>
        <w:jc w:val="both"/>
        <w:rPr>
          <w:rFonts w:cs="Calibri"/>
          <w:szCs w:val="20"/>
        </w:rPr>
      </w:pPr>
      <w:r w:rsidRPr="00CB1F6A">
        <w:rPr>
          <w:rFonts w:cs="Calibri"/>
          <w:szCs w:val="20"/>
        </w:rPr>
        <w:t>No se</w:t>
      </w:r>
      <w:r>
        <w:rPr>
          <w:rFonts w:cs="Calibri"/>
          <w:szCs w:val="20"/>
        </w:rPr>
        <w:t xml:space="preserve"> tienen inversiones en valores.</w:t>
      </w:r>
    </w:p>
    <w:p w14:paraId="05FC92C1" w14:textId="77777777" w:rsidR="0069157F" w:rsidRPr="00E74967" w:rsidRDefault="0069157F" w:rsidP="0069157F">
      <w:pPr>
        <w:tabs>
          <w:tab w:val="left" w:leader="underscore" w:pos="9639"/>
        </w:tabs>
        <w:spacing w:after="0" w:line="240" w:lineRule="auto"/>
        <w:jc w:val="both"/>
        <w:rPr>
          <w:rFonts w:cs="Calibri"/>
        </w:rPr>
      </w:pPr>
    </w:p>
    <w:p w14:paraId="4596ADB6"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092F06A" w14:textId="77777777" w:rsidR="0069157F" w:rsidRPr="000451E2" w:rsidRDefault="0069157F" w:rsidP="0069157F">
      <w:pPr>
        <w:jc w:val="both"/>
        <w:rPr>
          <w:rFonts w:cs="Calibri"/>
          <w:szCs w:val="20"/>
        </w:rPr>
      </w:pPr>
      <w:r w:rsidRPr="00CB1F6A">
        <w:rPr>
          <w:rFonts w:cs="Calibri"/>
          <w:szCs w:val="20"/>
        </w:rPr>
        <w:t>No se tiene este t</w:t>
      </w:r>
      <w:r>
        <w:rPr>
          <w:rFonts w:cs="Calibri"/>
          <w:szCs w:val="20"/>
        </w:rPr>
        <w:t>ipo de operaciones.</w:t>
      </w:r>
    </w:p>
    <w:p w14:paraId="601DEF6B"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776BEB3" w14:textId="77777777" w:rsidR="0069157F" w:rsidRPr="00CB1F6A" w:rsidRDefault="0069157F" w:rsidP="0069157F">
      <w:pPr>
        <w:jc w:val="both"/>
        <w:rPr>
          <w:rFonts w:cs="Calibri"/>
          <w:szCs w:val="20"/>
        </w:rPr>
      </w:pPr>
      <w:r w:rsidRPr="00CB1F6A">
        <w:rPr>
          <w:rFonts w:cs="Calibri"/>
          <w:szCs w:val="20"/>
        </w:rPr>
        <w:t>No se cuenta con este tipo de inversiones.</w:t>
      </w:r>
    </w:p>
    <w:p w14:paraId="217EC946" w14:textId="77777777" w:rsidR="0069157F" w:rsidRPr="00E74967" w:rsidRDefault="0069157F" w:rsidP="0069157F">
      <w:pPr>
        <w:tabs>
          <w:tab w:val="left" w:leader="underscore" w:pos="9639"/>
        </w:tabs>
        <w:spacing w:after="0" w:line="240" w:lineRule="auto"/>
        <w:jc w:val="both"/>
        <w:rPr>
          <w:rFonts w:cs="Calibri"/>
        </w:rPr>
      </w:pPr>
    </w:p>
    <w:p w14:paraId="17FC39C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242503A" w14:textId="77777777" w:rsidR="0069157F" w:rsidRPr="00CB1F6A" w:rsidRDefault="0069157F" w:rsidP="0069157F">
      <w:pPr>
        <w:jc w:val="both"/>
        <w:rPr>
          <w:rFonts w:cs="Calibri"/>
          <w:szCs w:val="20"/>
        </w:rPr>
      </w:pPr>
      <w:r w:rsidRPr="00CB1F6A">
        <w:rPr>
          <w:rFonts w:cs="Calibri"/>
          <w:szCs w:val="20"/>
        </w:rPr>
        <w:t>No se cuenta con este tipo de inversiones.</w:t>
      </w:r>
    </w:p>
    <w:p w14:paraId="050CAA59" w14:textId="77777777" w:rsidR="0069157F" w:rsidRPr="00E74967" w:rsidRDefault="0069157F" w:rsidP="0069157F">
      <w:pPr>
        <w:tabs>
          <w:tab w:val="left" w:leader="underscore" w:pos="9639"/>
        </w:tabs>
        <w:spacing w:after="0" w:line="240" w:lineRule="auto"/>
        <w:jc w:val="both"/>
        <w:rPr>
          <w:rFonts w:cs="Calibri"/>
        </w:rPr>
      </w:pPr>
    </w:p>
    <w:p w14:paraId="51EFD3AD" w14:textId="77777777" w:rsidR="0069157F" w:rsidRPr="00E74967" w:rsidRDefault="0069157F" w:rsidP="0069157F">
      <w:pPr>
        <w:tabs>
          <w:tab w:val="left" w:leader="underscore" w:pos="9639"/>
        </w:tabs>
        <w:spacing w:after="0" w:line="240" w:lineRule="auto"/>
        <w:jc w:val="both"/>
        <w:rPr>
          <w:rFonts w:cs="Calibri"/>
        </w:rPr>
      </w:pPr>
    </w:p>
    <w:p w14:paraId="7898684A"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9E5D3ED"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4"/>
        </w:rPr>
        <w:t>No se tiene este tipo de operaciones</w:t>
      </w:r>
    </w:p>
    <w:p w14:paraId="50FFD415" w14:textId="77777777" w:rsidR="0069157F" w:rsidRPr="00E74967" w:rsidRDefault="0069157F" w:rsidP="0069157F">
      <w:pPr>
        <w:tabs>
          <w:tab w:val="left" w:leader="underscore" w:pos="9639"/>
        </w:tabs>
        <w:spacing w:after="0" w:line="240" w:lineRule="auto"/>
        <w:jc w:val="both"/>
        <w:rPr>
          <w:rFonts w:cs="Calibri"/>
        </w:rPr>
      </w:pPr>
    </w:p>
    <w:p w14:paraId="0178112F" w14:textId="77777777" w:rsidR="0069157F" w:rsidRPr="00E74967" w:rsidRDefault="0069157F" w:rsidP="0069157F">
      <w:pPr>
        <w:tabs>
          <w:tab w:val="left" w:leader="underscore" w:pos="9639"/>
        </w:tabs>
        <w:spacing w:after="0" w:line="240" w:lineRule="auto"/>
        <w:jc w:val="both"/>
        <w:rPr>
          <w:rFonts w:cs="Calibri"/>
        </w:rPr>
      </w:pPr>
    </w:p>
    <w:p w14:paraId="7637EC99" w14:textId="77777777" w:rsidR="0069157F" w:rsidRPr="000C3365" w:rsidRDefault="0069157F" w:rsidP="0069157F">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5A7C9015" w14:textId="77777777" w:rsidR="0069157F" w:rsidRPr="00E74967" w:rsidRDefault="0069157F" w:rsidP="0069157F">
      <w:pPr>
        <w:tabs>
          <w:tab w:val="left" w:leader="underscore" w:pos="9639"/>
        </w:tabs>
        <w:spacing w:after="0" w:line="240" w:lineRule="auto"/>
        <w:jc w:val="both"/>
        <w:rPr>
          <w:rFonts w:cs="Calibri"/>
        </w:rPr>
      </w:pPr>
    </w:p>
    <w:p w14:paraId="77B06D96"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deberá informar:</w:t>
      </w:r>
    </w:p>
    <w:p w14:paraId="46690C47" w14:textId="77777777" w:rsidR="0069157F" w:rsidRPr="00E74967" w:rsidRDefault="0069157F" w:rsidP="0069157F">
      <w:pPr>
        <w:tabs>
          <w:tab w:val="left" w:leader="underscore" w:pos="9639"/>
        </w:tabs>
        <w:spacing w:after="0" w:line="240" w:lineRule="auto"/>
        <w:jc w:val="both"/>
        <w:rPr>
          <w:rFonts w:cs="Calibri"/>
        </w:rPr>
      </w:pPr>
    </w:p>
    <w:p w14:paraId="4708D224"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8727A75" w14:textId="77777777" w:rsidR="0069157F" w:rsidRPr="00CB1F6A" w:rsidRDefault="0069157F" w:rsidP="0069157F">
      <w:pPr>
        <w:jc w:val="both"/>
        <w:rPr>
          <w:rFonts w:cs="Calibri"/>
          <w:szCs w:val="20"/>
        </w:rPr>
      </w:pPr>
      <w:r w:rsidRPr="00CB1F6A">
        <w:rPr>
          <w:rFonts w:cs="Calibri"/>
          <w:szCs w:val="20"/>
        </w:rPr>
        <w:t>No se cuenta con este tipo de figuras jurídicas.</w:t>
      </w:r>
    </w:p>
    <w:p w14:paraId="1AD0AA01" w14:textId="77777777" w:rsidR="0069157F" w:rsidRPr="00E74967" w:rsidRDefault="0069157F" w:rsidP="0069157F">
      <w:pPr>
        <w:tabs>
          <w:tab w:val="left" w:leader="underscore" w:pos="9639"/>
        </w:tabs>
        <w:spacing w:after="0" w:line="240" w:lineRule="auto"/>
        <w:jc w:val="both"/>
        <w:rPr>
          <w:rFonts w:cs="Calibri"/>
        </w:rPr>
      </w:pPr>
    </w:p>
    <w:p w14:paraId="5216B77D" w14:textId="77777777" w:rsidR="0069157F" w:rsidRPr="00E74967" w:rsidRDefault="0069157F" w:rsidP="0069157F">
      <w:pPr>
        <w:tabs>
          <w:tab w:val="left" w:leader="underscore" w:pos="9639"/>
        </w:tabs>
        <w:spacing w:after="0" w:line="240" w:lineRule="auto"/>
        <w:jc w:val="both"/>
        <w:rPr>
          <w:rFonts w:cs="Calibri"/>
        </w:rPr>
      </w:pPr>
    </w:p>
    <w:p w14:paraId="4C8A090E"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8A4556" w14:textId="77777777" w:rsidR="0069157F" w:rsidRPr="000451E2" w:rsidRDefault="0069157F" w:rsidP="0069157F">
      <w:pPr>
        <w:jc w:val="both"/>
        <w:rPr>
          <w:rFonts w:cs="Calibri"/>
          <w:szCs w:val="20"/>
        </w:rPr>
      </w:pPr>
      <w:r w:rsidRPr="00CB1F6A">
        <w:rPr>
          <w:rFonts w:cs="Calibri"/>
          <w:szCs w:val="20"/>
        </w:rPr>
        <w:t>No se tienen en el Orga</w:t>
      </w:r>
      <w:r>
        <w:rPr>
          <w:rFonts w:cs="Calibri"/>
          <w:szCs w:val="20"/>
        </w:rPr>
        <w:t>nismo este tipo de operaciones.</w:t>
      </w:r>
    </w:p>
    <w:p w14:paraId="6192D99E" w14:textId="77777777" w:rsidR="0069157F" w:rsidRPr="00E74967" w:rsidRDefault="0069157F" w:rsidP="0069157F">
      <w:pPr>
        <w:tabs>
          <w:tab w:val="left" w:leader="underscore" w:pos="9639"/>
        </w:tabs>
        <w:spacing w:after="0" w:line="240" w:lineRule="auto"/>
        <w:jc w:val="both"/>
        <w:rPr>
          <w:rFonts w:cs="Calibri"/>
        </w:rPr>
      </w:pPr>
    </w:p>
    <w:p w14:paraId="59B37962" w14:textId="77777777" w:rsidR="0069157F" w:rsidRPr="00E74967" w:rsidRDefault="0069157F" w:rsidP="0069157F">
      <w:pPr>
        <w:tabs>
          <w:tab w:val="left" w:leader="underscore" w:pos="9639"/>
        </w:tabs>
        <w:spacing w:after="0" w:line="240" w:lineRule="auto"/>
        <w:jc w:val="both"/>
        <w:rPr>
          <w:rFonts w:cs="Calibri"/>
        </w:rPr>
      </w:pPr>
    </w:p>
    <w:p w14:paraId="55448F86" w14:textId="77777777" w:rsidR="0069157F" w:rsidRPr="00E74967" w:rsidRDefault="0069157F" w:rsidP="0069157F">
      <w:pPr>
        <w:tabs>
          <w:tab w:val="left" w:leader="underscore" w:pos="9639"/>
        </w:tabs>
        <w:spacing w:after="0" w:line="240" w:lineRule="auto"/>
        <w:jc w:val="both"/>
        <w:rPr>
          <w:rFonts w:cs="Calibri"/>
        </w:rPr>
      </w:pPr>
    </w:p>
    <w:p w14:paraId="4242E93D" w14:textId="77777777" w:rsidR="0069157F" w:rsidRPr="000C3365" w:rsidRDefault="0069157F" w:rsidP="0069157F">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1BFA8FAC" w14:textId="77777777" w:rsidR="0069157F" w:rsidRPr="00E74967" w:rsidRDefault="0069157F" w:rsidP="0069157F">
      <w:pPr>
        <w:tabs>
          <w:tab w:val="left" w:leader="underscore" w:pos="9639"/>
        </w:tabs>
        <w:spacing w:after="0" w:line="240" w:lineRule="auto"/>
        <w:jc w:val="both"/>
        <w:rPr>
          <w:rFonts w:cs="Calibri"/>
        </w:rPr>
      </w:pPr>
    </w:p>
    <w:p w14:paraId="76666A0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1FED015" w14:textId="77777777" w:rsidR="0069157F" w:rsidRPr="00CB1F6A" w:rsidRDefault="0069157F" w:rsidP="0069157F">
      <w:pPr>
        <w:jc w:val="both"/>
        <w:rPr>
          <w:rFonts w:cs="Calibri"/>
          <w:sz w:val="24"/>
          <w:szCs w:val="24"/>
        </w:rPr>
      </w:pPr>
      <w:r w:rsidRPr="00CB1F6A">
        <w:rPr>
          <w:rFonts w:cs="Calibri"/>
          <w:sz w:val="24"/>
          <w:szCs w:val="24"/>
        </w:rPr>
        <w:t>Los ingresos propios derivados de la recaudación por la prestación de los servicios ascienden en promedio a $</w:t>
      </w:r>
      <w:r>
        <w:rPr>
          <w:rFonts w:cs="Calibri"/>
          <w:sz w:val="24"/>
          <w:szCs w:val="24"/>
        </w:rPr>
        <w:t>2</w:t>
      </w:r>
      <w:r w:rsidRPr="00CB1F6A">
        <w:rPr>
          <w:rFonts w:cs="Calibri"/>
          <w:sz w:val="24"/>
          <w:szCs w:val="24"/>
        </w:rPr>
        <w:t>,</w:t>
      </w:r>
      <w:r>
        <w:rPr>
          <w:rFonts w:cs="Calibri"/>
          <w:sz w:val="24"/>
          <w:szCs w:val="24"/>
        </w:rPr>
        <w:t>112</w:t>
      </w:r>
      <w:r w:rsidRPr="00CB1F6A">
        <w:rPr>
          <w:rFonts w:cs="Calibri"/>
          <w:sz w:val="24"/>
          <w:szCs w:val="24"/>
        </w:rPr>
        <w:t>,0</w:t>
      </w:r>
      <w:r>
        <w:rPr>
          <w:rFonts w:cs="Calibri"/>
          <w:sz w:val="24"/>
          <w:szCs w:val="24"/>
        </w:rPr>
        <w:t>98</w:t>
      </w:r>
      <w:r w:rsidRPr="00CB1F6A">
        <w:rPr>
          <w:rFonts w:cs="Calibri"/>
          <w:sz w:val="24"/>
          <w:szCs w:val="24"/>
        </w:rPr>
        <w:t>.</w:t>
      </w:r>
      <w:r>
        <w:rPr>
          <w:rFonts w:cs="Calibri"/>
          <w:sz w:val="24"/>
          <w:szCs w:val="24"/>
        </w:rPr>
        <w:t xml:space="preserve">00 </w:t>
      </w:r>
      <w:r w:rsidRPr="00CB1F6A">
        <w:rPr>
          <w:rFonts w:cs="Calibri"/>
          <w:sz w:val="24"/>
          <w:szCs w:val="24"/>
        </w:rPr>
        <w:t>mensuales</w:t>
      </w:r>
    </w:p>
    <w:p w14:paraId="3781965D" w14:textId="77777777" w:rsidR="0069157F" w:rsidRPr="00E74967" w:rsidRDefault="0069157F" w:rsidP="0069157F">
      <w:pPr>
        <w:tabs>
          <w:tab w:val="left" w:leader="underscore" w:pos="9639"/>
        </w:tabs>
        <w:spacing w:after="0" w:line="240" w:lineRule="auto"/>
        <w:jc w:val="both"/>
        <w:rPr>
          <w:rFonts w:cs="Calibri"/>
        </w:rPr>
      </w:pPr>
    </w:p>
    <w:p w14:paraId="0172345F" w14:textId="77777777" w:rsidR="0069157F" w:rsidRPr="00E74967" w:rsidRDefault="0069157F" w:rsidP="0069157F">
      <w:pPr>
        <w:tabs>
          <w:tab w:val="left" w:leader="underscore" w:pos="9639"/>
        </w:tabs>
        <w:spacing w:after="0" w:line="240" w:lineRule="auto"/>
        <w:jc w:val="both"/>
        <w:rPr>
          <w:rFonts w:cs="Calibri"/>
        </w:rPr>
      </w:pPr>
    </w:p>
    <w:p w14:paraId="154FD809"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31F9B9A" w14:textId="77777777" w:rsidR="0069157F" w:rsidRDefault="0069157F" w:rsidP="0069157F">
      <w:pPr>
        <w:tabs>
          <w:tab w:val="left" w:leader="underscore" w:pos="9639"/>
        </w:tabs>
        <w:spacing w:after="0" w:line="240" w:lineRule="auto"/>
        <w:jc w:val="both"/>
        <w:rPr>
          <w:rFonts w:cs="Calibri"/>
        </w:rPr>
      </w:pPr>
    </w:p>
    <w:p w14:paraId="5EA1291D" w14:textId="77777777" w:rsidR="0069157F" w:rsidRPr="00CB1F6A" w:rsidRDefault="0069157F" w:rsidP="0069157F">
      <w:pPr>
        <w:spacing w:after="0" w:line="240" w:lineRule="auto"/>
        <w:jc w:val="both"/>
        <w:rPr>
          <w:rFonts w:cs="Calibri"/>
          <w:szCs w:val="24"/>
        </w:rPr>
      </w:pPr>
      <w:r w:rsidRPr="00CB1F6A">
        <w:rPr>
          <w:rFonts w:cs="Calibri"/>
          <w:szCs w:val="24"/>
        </w:rPr>
        <w:t>Recaudación estimada para el ejercicio 201</w:t>
      </w:r>
      <w:r>
        <w:rPr>
          <w:rFonts w:cs="Calibri"/>
          <w:szCs w:val="24"/>
        </w:rPr>
        <w:t>9</w:t>
      </w:r>
      <w:r w:rsidRPr="00CB1F6A">
        <w:rPr>
          <w:rFonts w:cs="Calibri"/>
          <w:szCs w:val="24"/>
        </w:rPr>
        <w:t xml:space="preserve"> por ingresos propios derivados de la prestación de servicios $</w:t>
      </w:r>
      <w:r>
        <w:rPr>
          <w:rFonts w:cs="Calibri"/>
          <w:szCs w:val="24"/>
        </w:rPr>
        <w:t>24</w:t>
      </w:r>
      <w:r w:rsidRPr="00CB1F6A">
        <w:rPr>
          <w:rFonts w:cs="Calibri"/>
          <w:szCs w:val="24"/>
        </w:rPr>
        <w:t>,</w:t>
      </w:r>
      <w:r>
        <w:rPr>
          <w:rFonts w:cs="Calibri"/>
          <w:szCs w:val="24"/>
        </w:rPr>
        <w:t>880</w:t>
      </w:r>
      <w:r w:rsidRPr="00CB1F6A">
        <w:rPr>
          <w:rFonts w:cs="Calibri"/>
          <w:szCs w:val="24"/>
        </w:rPr>
        <w:t>,</w:t>
      </w:r>
      <w:r>
        <w:rPr>
          <w:rFonts w:cs="Calibri"/>
          <w:szCs w:val="24"/>
        </w:rPr>
        <w:t>298</w:t>
      </w:r>
      <w:r w:rsidRPr="00CB1F6A">
        <w:rPr>
          <w:rFonts w:cs="Calibri"/>
          <w:szCs w:val="24"/>
        </w:rPr>
        <w:t>.</w:t>
      </w:r>
      <w:r>
        <w:rPr>
          <w:rFonts w:cs="Calibri"/>
          <w:szCs w:val="24"/>
        </w:rPr>
        <w:t>28</w:t>
      </w:r>
    </w:p>
    <w:p w14:paraId="67B32EA3" w14:textId="77777777" w:rsidR="0069157F" w:rsidRPr="00E74967" w:rsidRDefault="0069157F" w:rsidP="0069157F">
      <w:pPr>
        <w:tabs>
          <w:tab w:val="left" w:leader="underscore" w:pos="9639"/>
        </w:tabs>
        <w:spacing w:after="0" w:line="240" w:lineRule="auto"/>
        <w:jc w:val="both"/>
        <w:rPr>
          <w:rFonts w:cs="Calibri"/>
        </w:rPr>
      </w:pPr>
    </w:p>
    <w:p w14:paraId="6011175A" w14:textId="77777777" w:rsidR="0069157F" w:rsidRPr="00E74967" w:rsidRDefault="0069157F" w:rsidP="0069157F">
      <w:pPr>
        <w:tabs>
          <w:tab w:val="left" w:leader="underscore" w:pos="9639"/>
        </w:tabs>
        <w:spacing w:after="0" w:line="240" w:lineRule="auto"/>
        <w:jc w:val="both"/>
        <w:rPr>
          <w:rFonts w:cs="Calibri"/>
        </w:rPr>
      </w:pPr>
    </w:p>
    <w:p w14:paraId="0AB9C65E" w14:textId="77777777" w:rsidR="0069157F" w:rsidRPr="000C3365" w:rsidRDefault="0069157F" w:rsidP="0069157F">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13FBC27E" w14:textId="77777777" w:rsidR="0069157F" w:rsidRPr="00E74967" w:rsidRDefault="0069157F" w:rsidP="0069157F">
      <w:pPr>
        <w:tabs>
          <w:tab w:val="left" w:leader="underscore" w:pos="9639"/>
        </w:tabs>
        <w:spacing w:after="0" w:line="240" w:lineRule="auto"/>
        <w:jc w:val="both"/>
        <w:rPr>
          <w:rFonts w:cs="Calibri"/>
        </w:rPr>
      </w:pPr>
    </w:p>
    <w:p w14:paraId="3C61140C" w14:textId="77777777" w:rsidR="0069157F"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734AD3A4" w14:textId="77777777" w:rsidR="0069157F" w:rsidRPr="00E74967" w:rsidRDefault="0069157F" w:rsidP="0069157F">
      <w:pPr>
        <w:tabs>
          <w:tab w:val="left" w:leader="underscore" w:pos="9639"/>
        </w:tabs>
        <w:spacing w:after="0" w:line="240" w:lineRule="auto"/>
        <w:jc w:val="both"/>
        <w:rPr>
          <w:rFonts w:cs="Calibri"/>
        </w:rPr>
      </w:pPr>
    </w:p>
    <w:p w14:paraId="18A63F21" w14:textId="77777777" w:rsidR="0069157F" w:rsidRDefault="0069157F" w:rsidP="0069157F">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3CD094E7" w14:textId="77777777" w:rsidR="0069157F" w:rsidRPr="00E74967" w:rsidRDefault="0069157F" w:rsidP="0069157F">
      <w:pPr>
        <w:tabs>
          <w:tab w:val="left" w:leader="underscore" w:pos="9639"/>
        </w:tabs>
        <w:spacing w:after="0" w:line="240" w:lineRule="auto"/>
        <w:jc w:val="both"/>
        <w:rPr>
          <w:rFonts w:cs="Calibri"/>
        </w:rPr>
      </w:pPr>
    </w:p>
    <w:p w14:paraId="28ED397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2FC13729"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 Se anexará la información en las notas de desglose.</w:t>
      </w:r>
    </w:p>
    <w:p w14:paraId="226DDF96" w14:textId="77777777" w:rsidR="0069157F" w:rsidRPr="00E74967" w:rsidRDefault="0069157F" w:rsidP="0069157F">
      <w:pPr>
        <w:tabs>
          <w:tab w:val="left" w:leader="underscore" w:pos="9639"/>
        </w:tabs>
        <w:spacing w:after="0" w:line="240" w:lineRule="auto"/>
        <w:jc w:val="both"/>
        <w:rPr>
          <w:rFonts w:cs="Calibri"/>
        </w:rPr>
      </w:pPr>
    </w:p>
    <w:p w14:paraId="6C27401A"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4"/>
        </w:rPr>
        <w:t>No se tienen deudas contraídas.</w:t>
      </w:r>
    </w:p>
    <w:p w14:paraId="38D311A4" w14:textId="77777777" w:rsidR="0069157F" w:rsidRPr="00E74967" w:rsidRDefault="0069157F" w:rsidP="0069157F">
      <w:pPr>
        <w:tabs>
          <w:tab w:val="left" w:leader="underscore" w:pos="9639"/>
        </w:tabs>
        <w:spacing w:after="0" w:line="240" w:lineRule="auto"/>
        <w:jc w:val="both"/>
        <w:rPr>
          <w:rFonts w:cs="Calibri"/>
        </w:rPr>
      </w:pPr>
    </w:p>
    <w:p w14:paraId="1458A582" w14:textId="77777777" w:rsidR="0069157F" w:rsidRPr="000C3365" w:rsidRDefault="0069157F" w:rsidP="0069157F">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27D23968" w14:textId="77777777" w:rsidR="0069157F" w:rsidRPr="00E74967" w:rsidRDefault="0069157F" w:rsidP="0069157F">
      <w:pPr>
        <w:tabs>
          <w:tab w:val="left" w:leader="underscore" w:pos="9639"/>
        </w:tabs>
        <w:spacing w:after="0" w:line="240" w:lineRule="auto"/>
        <w:jc w:val="both"/>
        <w:rPr>
          <w:rFonts w:cs="Calibri"/>
        </w:rPr>
      </w:pPr>
    </w:p>
    <w:p w14:paraId="46F101B4"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DB35B4" w14:textId="77777777" w:rsidR="0069157F" w:rsidRDefault="0069157F" w:rsidP="0069157F">
      <w:pPr>
        <w:tabs>
          <w:tab w:val="left" w:leader="underscore" w:pos="9639"/>
        </w:tabs>
        <w:spacing w:after="0" w:line="240" w:lineRule="auto"/>
        <w:jc w:val="both"/>
        <w:rPr>
          <w:rFonts w:cs="Calibri"/>
        </w:rPr>
      </w:pPr>
    </w:p>
    <w:p w14:paraId="42A7EFAA" w14:textId="77777777" w:rsidR="0069157F" w:rsidRPr="00E74967" w:rsidRDefault="0069157F" w:rsidP="0069157F">
      <w:pPr>
        <w:spacing w:after="0" w:line="240" w:lineRule="auto"/>
        <w:jc w:val="both"/>
        <w:rPr>
          <w:rFonts w:cs="Calibri"/>
        </w:rPr>
      </w:pPr>
      <w:r w:rsidRPr="00CB1F6A">
        <w:rPr>
          <w:rFonts w:cs="Calibri"/>
          <w:szCs w:val="20"/>
        </w:rPr>
        <w:t>No se han realizado este tipo de calificaciones</w:t>
      </w:r>
      <w:r>
        <w:rPr>
          <w:rFonts w:cs="Calibri"/>
          <w:szCs w:val="20"/>
        </w:rPr>
        <w:t>.</w:t>
      </w:r>
    </w:p>
    <w:p w14:paraId="3FA22C38" w14:textId="77777777" w:rsidR="0069157F" w:rsidRPr="00E74967" w:rsidRDefault="0069157F" w:rsidP="0069157F">
      <w:pPr>
        <w:tabs>
          <w:tab w:val="left" w:leader="underscore" w:pos="9639"/>
        </w:tabs>
        <w:spacing w:after="0" w:line="240" w:lineRule="auto"/>
        <w:jc w:val="both"/>
        <w:rPr>
          <w:rFonts w:cs="Calibri"/>
        </w:rPr>
      </w:pPr>
    </w:p>
    <w:p w14:paraId="4B87238E" w14:textId="77777777" w:rsidR="0069157F" w:rsidRPr="00E74967" w:rsidRDefault="0069157F" w:rsidP="0069157F">
      <w:pPr>
        <w:tabs>
          <w:tab w:val="left" w:leader="underscore" w:pos="9639"/>
        </w:tabs>
        <w:spacing w:after="0" w:line="240" w:lineRule="auto"/>
        <w:jc w:val="both"/>
        <w:rPr>
          <w:rFonts w:cs="Calibri"/>
        </w:rPr>
      </w:pPr>
    </w:p>
    <w:p w14:paraId="1A6BD5CE" w14:textId="77777777" w:rsidR="0069157F" w:rsidRPr="00E74967" w:rsidRDefault="0069157F" w:rsidP="0069157F">
      <w:pPr>
        <w:tabs>
          <w:tab w:val="left" w:leader="underscore" w:pos="9639"/>
        </w:tabs>
        <w:spacing w:after="0" w:line="240" w:lineRule="auto"/>
        <w:jc w:val="both"/>
        <w:rPr>
          <w:rFonts w:cs="Calibri"/>
        </w:rPr>
      </w:pPr>
    </w:p>
    <w:p w14:paraId="35F603CC" w14:textId="77777777" w:rsidR="0069157F" w:rsidRPr="000C3365" w:rsidRDefault="0069157F" w:rsidP="0069157F">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lastRenderedPageBreak/>
        <w:t>13. Proceso de Mejora:</w:t>
      </w:r>
      <w:bookmarkEnd w:id="12"/>
    </w:p>
    <w:p w14:paraId="39FC7949" w14:textId="77777777" w:rsidR="0069157F" w:rsidRPr="00E74967" w:rsidRDefault="0069157F" w:rsidP="0069157F">
      <w:pPr>
        <w:tabs>
          <w:tab w:val="left" w:leader="underscore" w:pos="9639"/>
        </w:tabs>
        <w:spacing w:after="0" w:line="240" w:lineRule="auto"/>
        <w:jc w:val="both"/>
        <w:rPr>
          <w:rFonts w:cs="Calibri"/>
        </w:rPr>
      </w:pPr>
    </w:p>
    <w:p w14:paraId="25C5A6A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informará de:</w:t>
      </w:r>
    </w:p>
    <w:p w14:paraId="2A9668C6" w14:textId="77777777" w:rsidR="0069157F" w:rsidRPr="00E74967" w:rsidRDefault="0069157F" w:rsidP="0069157F">
      <w:pPr>
        <w:tabs>
          <w:tab w:val="left" w:leader="underscore" w:pos="9639"/>
        </w:tabs>
        <w:spacing w:after="0" w:line="240" w:lineRule="auto"/>
        <w:jc w:val="both"/>
        <w:rPr>
          <w:rFonts w:cs="Calibri"/>
        </w:rPr>
      </w:pPr>
    </w:p>
    <w:p w14:paraId="673E3830"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8FE757C" w14:textId="77777777" w:rsidR="0069157F" w:rsidRDefault="0069157F" w:rsidP="0069157F">
      <w:pPr>
        <w:tabs>
          <w:tab w:val="left" w:leader="underscore" w:pos="9639"/>
        </w:tabs>
        <w:spacing w:after="0" w:line="240" w:lineRule="auto"/>
        <w:jc w:val="both"/>
        <w:rPr>
          <w:rFonts w:cs="Calibri"/>
        </w:rPr>
      </w:pPr>
    </w:p>
    <w:p w14:paraId="34EDED0A" w14:textId="77777777" w:rsidR="0069157F" w:rsidRPr="00E74967" w:rsidRDefault="0069157F" w:rsidP="0069157F">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26AB6E0E" w14:textId="77777777" w:rsidR="0069157F" w:rsidRPr="00E74967" w:rsidRDefault="0069157F" w:rsidP="0069157F">
      <w:pPr>
        <w:tabs>
          <w:tab w:val="left" w:leader="underscore" w:pos="9639"/>
        </w:tabs>
        <w:spacing w:after="0" w:line="240" w:lineRule="auto"/>
        <w:jc w:val="both"/>
        <w:rPr>
          <w:rFonts w:cs="Calibri"/>
        </w:rPr>
      </w:pPr>
    </w:p>
    <w:p w14:paraId="19A9C543" w14:textId="77777777" w:rsidR="0069157F" w:rsidRPr="00E74967" w:rsidRDefault="0069157F" w:rsidP="0069157F">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015B55" w14:textId="77777777" w:rsidR="0069157F" w:rsidRPr="00E74967" w:rsidRDefault="0069157F" w:rsidP="0069157F">
      <w:pPr>
        <w:tabs>
          <w:tab w:val="left" w:leader="underscore" w:pos="9639"/>
        </w:tabs>
        <w:spacing w:after="0" w:line="240" w:lineRule="auto"/>
        <w:jc w:val="both"/>
        <w:rPr>
          <w:rFonts w:cs="Calibri"/>
        </w:rPr>
      </w:pPr>
    </w:p>
    <w:p w14:paraId="4C198400" w14:textId="77777777" w:rsidR="0069157F" w:rsidRDefault="0069157F" w:rsidP="0069157F">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09E9CFB7" w14:textId="77777777" w:rsidR="0069157F" w:rsidRPr="00E74967" w:rsidRDefault="0069157F" w:rsidP="0069157F">
      <w:pPr>
        <w:tabs>
          <w:tab w:val="left" w:leader="underscore" w:pos="9639"/>
        </w:tabs>
        <w:spacing w:after="0" w:line="240" w:lineRule="auto"/>
        <w:jc w:val="both"/>
        <w:rPr>
          <w:rFonts w:cs="Calibri"/>
        </w:rPr>
      </w:pPr>
    </w:p>
    <w:p w14:paraId="69D25F8B" w14:textId="77777777" w:rsidR="0069157F" w:rsidRPr="00E74967" w:rsidRDefault="0069157F" w:rsidP="0069157F">
      <w:pPr>
        <w:tabs>
          <w:tab w:val="left" w:leader="underscore" w:pos="9639"/>
        </w:tabs>
        <w:spacing w:after="0" w:line="240" w:lineRule="auto"/>
        <w:jc w:val="both"/>
        <w:rPr>
          <w:rFonts w:cs="Calibri"/>
        </w:rPr>
      </w:pPr>
    </w:p>
    <w:p w14:paraId="46A83CF3" w14:textId="77777777" w:rsidR="0069157F" w:rsidRPr="000C3365" w:rsidRDefault="0069157F" w:rsidP="0069157F">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3F370DDE" w14:textId="77777777" w:rsidR="0069157F" w:rsidRPr="00E74967" w:rsidRDefault="0069157F" w:rsidP="0069157F">
      <w:pPr>
        <w:tabs>
          <w:tab w:val="left" w:leader="underscore" w:pos="9639"/>
        </w:tabs>
        <w:spacing w:after="0" w:line="240" w:lineRule="auto"/>
        <w:jc w:val="both"/>
        <w:rPr>
          <w:rFonts w:cs="Calibri"/>
        </w:rPr>
      </w:pPr>
    </w:p>
    <w:p w14:paraId="3E1BE473"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17F1B5" w14:textId="77777777" w:rsidR="0069157F" w:rsidRPr="00E74967" w:rsidRDefault="0069157F" w:rsidP="0069157F">
      <w:pPr>
        <w:tabs>
          <w:tab w:val="left" w:leader="underscore" w:pos="9639"/>
        </w:tabs>
        <w:spacing w:after="0" w:line="240" w:lineRule="auto"/>
        <w:jc w:val="both"/>
        <w:rPr>
          <w:rFonts w:cs="Calibri"/>
        </w:rPr>
      </w:pPr>
    </w:p>
    <w:p w14:paraId="64A0961A"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7FAB4C1E" w14:textId="77777777" w:rsidR="0069157F" w:rsidRDefault="0069157F" w:rsidP="0069157F">
      <w:pPr>
        <w:tabs>
          <w:tab w:val="left" w:leader="underscore" w:pos="9639"/>
        </w:tabs>
        <w:spacing w:after="0" w:line="240" w:lineRule="auto"/>
        <w:jc w:val="both"/>
        <w:rPr>
          <w:rFonts w:cs="Calibri"/>
        </w:rPr>
      </w:pPr>
    </w:p>
    <w:p w14:paraId="69941195" w14:textId="77777777" w:rsidR="0069157F" w:rsidRDefault="0069157F" w:rsidP="0069157F">
      <w:pPr>
        <w:tabs>
          <w:tab w:val="left" w:leader="underscore" w:pos="9639"/>
        </w:tabs>
        <w:spacing w:after="0" w:line="240" w:lineRule="auto"/>
        <w:jc w:val="both"/>
        <w:rPr>
          <w:rFonts w:cs="Calibri"/>
        </w:rPr>
      </w:pPr>
    </w:p>
    <w:p w14:paraId="7073768A" w14:textId="77777777" w:rsidR="0069157F" w:rsidRPr="0070461A" w:rsidRDefault="0069157F" w:rsidP="0069157F">
      <w:pPr>
        <w:spacing w:after="0" w:line="240" w:lineRule="auto"/>
        <w:jc w:val="both"/>
        <w:rPr>
          <w:rFonts w:cs="Calibri"/>
          <w:szCs w:val="24"/>
        </w:rPr>
      </w:pPr>
      <w:r w:rsidRPr="00CB1F6A">
        <w:rPr>
          <w:rFonts w:cs="Calibri"/>
          <w:szCs w:val="24"/>
        </w:rPr>
        <w:t>No se considera necesario segmentar la información financiera en este momento.</w:t>
      </w:r>
    </w:p>
    <w:p w14:paraId="18977E2D" w14:textId="77777777" w:rsidR="0069157F" w:rsidRPr="00E74967" w:rsidRDefault="0069157F" w:rsidP="0069157F">
      <w:pPr>
        <w:tabs>
          <w:tab w:val="left" w:leader="underscore" w:pos="9639"/>
        </w:tabs>
        <w:spacing w:after="0" w:line="240" w:lineRule="auto"/>
        <w:jc w:val="both"/>
        <w:rPr>
          <w:rFonts w:cs="Calibri"/>
        </w:rPr>
      </w:pPr>
    </w:p>
    <w:p w14:paraId="06D04983" w14:textId="77777777" w:rsidR="0069157F" w:rsidRPr="00E74967" w:rsidRDefault="0069157F" w:rsidP="0069157F">
      <w:pPr>
        <w:tabs>
          <w:tab w:val="left" w:leader="underscore" w:pos="9639"/>
        </w:tabs>
        <w:spacing w:after="0" w:line="240" w:lineRule="auto"/>
        <w:jc w:val="both"/>
        <w:rPr>
          <w:rFonts w:cs="Calibri"/>
        </w:rPr>
      </w:pPr>
    </w:p>
    <w:p w14:paraId="7FA0CCCD" w14:textId="77777777" w:rsidR="0069157F" w:rsidRPr="000C3365" w:rsidRDefault="0069157F" w:rsidP="0069157F">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56DDC6BD" w14:textId="77777777" w:rsidR="0069157F" w:rsidRPr="00E74967" w:rsidRDefault="0069157F" w:rsidP="0069157F">
      <w:pPr>
        <w:tabs>
          <w:tab w:val="left" w:leader="underscore" w:pos="9639"/>
        </w:tabs>
        <w:spacing w:after="0" w:line="240" w:lineRule="auto"/>
        <w:jc w:val="both"/>
        <w:rPr>
          <w:rFonts w:cs="Calibri"/>
        </w:rPr>
      </w:pPr>
    </w:p>
    <w:p w14:paraId="151E1AA7"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2948475" w14:textId="6C654471" w:rsidR="00CD49C8" w:rsidRDefault="00BE31AA" w:rsidP="0069157F">
      <w:pPr>
        <w:tabs>
          <w:tab w:val="left" w:leader="underscore" w:pos="9639"/>
        </w:tabs>
        <w:spacing w:after="0" w:line="240" w:lineRule="auto"/>
        <w:jc w:val="both"/>
        <w:rPr>
          <w:rFonts w:cs="Calibri"/>
        </w:rPr>
      </w:pPr>
      <w:r>
        <w:rPr>
          <w:rFonts w:cs="Calibri"/>
        </w:rPr>
        <w:t>Partiendo d</w:t>
      </w:r>
      <w:r w:rsidR="005F6E9A">
        <w:rPr>
          <w:rFonts w:cs="Calibri"/>
        </w:rPr>
        <w:t xml:space="preserve">e los saldos integrados en la información financiera </w:t>
      </w:r>
      <w:r>
        <w:rPr>
          <w:rFonts w:cs="Calibri"/>
        </w:rPr>
        <w:t>correspondiente</w:t>
      </w:r>
      <w:r w:rsidR="005F6E9A">
        <w:rPr>
          <w:rFonts w:cs="Calibri"/>
        </w:rPr>
        <w:t xml:space="preserve"> al 4to Trimestre 2019, conforme l</w:t>
      </w:r>
      <w:r w:rsidR="009B0257">
        <w:rPr>
          <w:rFonts w:cs="Calibri"/>
        </w:rPr>
        <w:t>a Auditoría para la dictaminación de los Estados Financieros y dictaminación sobre la situación fiscal por el ejercicio 2019 del</w:t>
      </w:r>
      <w:r w:rsidR="005F6E9A">
        <w:rPr>
          <w:rFonts w:cs="Calibri"/>
        </w:rPr>
        <w:t xml:space="preserve"> </w:t>
      </w:r>
      <w:r w:rsidR="009B0257">
        <w:rPr>
          <w:rFonts w:cs="Calibri"/>
        </w:rPr>
        <w:t>SAPAL-Rural, realizad</w:t>
      </w:r>
      <w:r w:rsidR="00CD49C8">
        <w:rPr>
          <w:rFonts w:cs="Calibri"/>
        </w:rPr>
        <w:t>a</w:t>
      </w:r>
      <w:r w:rsidR="009B0257">
        <w:rPr>
          <w:rFonts w:cs="Calibri"/>
        </w:rPr>
        <w:t xml:space="preserve"> por el despacho Galaz, Yamazaki, Ruíz Urquiza S.C. (Deloitte), en su </w:t>
      </w:r>
      <w:r w:rsidR="00CD49C8">
        <w:rPr>
          <w:rFonts w:cs="Calibri"/>
        </w:rPr>
        <w:t xml:space="preserve">oficio DTT2019-11-RURAL </w:t>
      </w:r>
      <w:r w:rsidR="00C1623D">
        <w:rPr>
          <w:rFonts w:cs="Calibri"/>
        </w:rPr>
        <w:t xml:space="preserve">le </w:t>
      </w:r>
      <w:r w:rsidR="00CD49C8">
        <w:rPr>
          <w:rFonts w:cs="Calibri"/>
        </w:rPr>
        <w:t>manifiesta a  la Contraloría Interna del SAPAL</w:t>
      </w:r>
      <w:r w:rsidR="004B043A">
        <w:rPr>
          <w:rFonts w:cs="Calibri"/>
        </w:rPr>
        <w:t>-Rural</w:t>
      </w:r>
      <w:r w:rsidR="00CD49C8">
        <w:rPr>
          <w:rFonts w:cs="Calibri"/>
        </w:rPr>
        <w:t>, qu</w:t>
      </w:r>
      <w:r w:rsidR="004B043A">
        <w:rPr>
          <w:rFonts w:cs="Calibri"/>
        </w:rPr>
        <w:t>i</w:t>
      </w:r>
      <w:r w:rsidR="00CD49C8">
        <w:rPr>
          <w:rFonts w:cs="Calibri"/>
        </w:rPr>
        <w:t>e</w:t>
      </w:r>
      <w:r w:rsidR="004B043A">
        <w:rPr>
          <w:rFonts w:cs="Calibri"/>
        </w:rPr>
        <w:t>n</w:t>
      </w:r>
      <w:r w:rsidR="00CD49C8">
        <w:rPr>
          <w:rFonts w:cs="Calibri"/>
        </w:rPr>
        <w:t xml:space="preserve"> mediante el oficio CI/180/2020 </w:t>
      </w:r>
      <w:r w:rsidR="00C1623D">
        <w:rPr>
          <w:rFonts w:cs="Calibri"/>
        </w:rPr>
        <w:t>(</w:t>
      </w:r>
      <w:r w:rsidR="00CD49C8">
        <w:rPr>
          <w:rFonts w:cs="Calibri"/>
        </w:rPr>
        <w:t>recibido en SAPAL-Rural el 13/02/2020</w:t>
      </w:r>
      <w:r w:rsidR="00C1623D">
        <w:rPr>
          <w:rFonts w:cs="Calibri"/>
        </w:rPr>
        <w:t>)</w:t>
      </w:r>
      <w:r w:rsidR="004B043A">
        <w:rPr>
          <w:rFonts w:cs="Calibri"/>
        </w:rPr>
        <w:t>,</w:t>
      </w:r>
      <w:r w:rsidR="00CD49C8">
        <w:rPr>
          <w:rFonts w:cs="Calibri"/>
        </w:rPr>
        <w:t xml:space="preserve"> da a conocer </w:t>
      </w:r>
      <w:r w:rsidR="004B043A">
        <w:rPr>
          <w:rFonts w:cs="Calibri"/>
        </w:rPr>
        <w:t>e</w:t>
      </w:r>
      <w:r w:rsidR="00CD49C8">
        <w:rPr>
          <w:rFonts w:cs="Calibri"/>
        </w:rPr>
        <w:t>l siguiente punto:</w:t>
      </w:r>
    </w:p>
    <w:p w14:paraId="3A0B0157" w14:textId="77777777" w:rsidR="00CD49C8" w:rsidRDefault="00CD49C8" w:rsidP="0069157F">
      <w:pPr>
        <w:tabs>
          <w:tab w:val="left" w:leader="underscore" w:pos="9639"/>
        </w:tabs>
        <w:spacing w:after="0" w:line="240" w:lineRule="auto"/>
        <w:jc w:val="both"/>
        <w:rPr>
          <w:rFonts w:cs="Calibri"/>
        </w:rPr>
      </w:pPr>
    </w:p>
    <w:p w14:paraId="3A0E8450" w14:textId="04A2E263" w:rsidR="00CD49C8" w:rsidRDefault="00C1623D" w:rsidP="00C1623D">
      <w:pPr>
        <w:pStyle w:val="Prrafodelista"/>
        <w:numPr>
          <w:ilvl w:val="0"/>
          <w:numId w:val="3"/>
        </w:numPr>
        <w:tabs>
          <w:tab w:val="left" w:leader="underscore" w:pos="9639"/>
        </w:tabs>
        <w:spacing w:after="0" w:line="240" w:lineRule="auto"/>
        <w:jc w:val="both"/>
        <w:rPr>
          <w:rFonts w:cs="Calibri"/>
        </w:rPr>
      </w:pPr>
      <w:r>
        <w:rPr>
          <w:rFonts w:cs="Calibri"/>
        </w:rPr>
        <w:t xml:space="preserve">“Al analizar la cuenta de ingresos 421213001 aportaciones municipales, identificamos cargos a la cuenta que corresponden a reintegros realizados al municipio por ministraciones del ramo 33 derivados de convenios anteriores al ejercicio 2019. En Base a esto solicitamos un análisis de la cuenta y en su caso realizar el ajuste. Consideramos que los movimientos al ser reintegros realizaos en diferente ejercicio al que se obtuvieron deberían de registrarse en la cuenta de resultados de ejercicio </w:t>
      </w:r>
      <w:r>
        <w:rPr>
          <w:rFonts w:cs="Calibri"/>
        </w:rPr>
        <w:lastRenderedPageBreak/>
        <w:t xml:space="preserve">anteriores y no cargando a la cuenta de ingresos. En base a esto solicitamos un análisis de la cuenta y en su caso realizar el ajuste.” </w:t>
      </w:r>
    </w:p>
    <w:p w14:paraId="77D3B4AC" w14:textId="225F860B" w:rsidR="00C1623D" w:rsidRDefault="00C1623D" w:rsidP="00C1623D">
      <w:pPr>
        <w:tabs>
          <w:tab w:val="left" w:leader="underscore" w:pos="9639"/>
        </w:tabs>
        <w:spacing w:after="0" w:line="240" w:lineRule="auto"/>
        <w:jc w:val="both"/>
        <w:rPr>
          <w:rFonts w:cs="Calibri"/>
        </w:rPr>
      </w:pPr>
    </w:p>
    <w:p w14:paraId="45A6145C" w14:textId="6FF50EBF" w:rsidR="00CF5BA2" w:rsidRPr="00C1623D" w:rsidRDefault="00CF5BA2" w:rsidP="00C1623D">
      <w:pPr>
        <w:tabs>
          <w:tab w:val="left" w:leader="underscore" w:pos="9639"/>
        </w:tabs>
        <w:spacing w:after="0" w:line="240" w:lineRule="auto"/>
        <w:jc w:val="both"/>
        <w:rPr>
          <w:rFonts w:cs="Calibri"/>
        </w:rPr>
      </w:pPr>
      <w:r w:rsidRPr="00CF5BA2">
        <w:rPr>
          <w:rFonts w:cs="Calibri"/>
          <w:b/>
          <w:bCs/>
        </w:rPr>
        <w:t>ACCIÓN:</w:t>
      </w:r>
      <w:r>
        <w:rPr>
          <w:rFonts w:cs="Calibri"/>
        </w:rPr>
        <w:t xml:space="preserve"> Se llevó a cabo una reunión el 13/02/2020 con la participación de integrantes del Despacho Deloitte, la Contraloría Interna SAPAL</w:t>
      </w:r>
      <w:r w:rsidR="004B043A">
        <w:rPr>
          <w:rFonts w:cs="Calibri"/>
        </w:rPr>
        <w:t>-Rural</w:t>
      </w:r>
      <w:r>
        <w:rPr>
          <w:rFonts w:cs="Calibri"/>
        </w:rPr>
        <w:t>, el SAPAL-Rural, quienes conjuntamente analizaron esta situación</w:t>
      </w:r>
      <w:r w:rsidR="00360781">
        <w:rPr>
          <w:rFonts w:cs="Calibri"/>
        </w:rPr>
        <w:t xml:space="preserve"> tomando de referencia el Instructivo del Manejo de Cuentas, Capítulo IV</w:t>
      </w:r>
      <w:r w:rsidR="004B043A">
        <w:rPr>
          <w:rFonts w:cs="Calibri"/>
        </w:rPr>
        <w:t>,</w:t>
      </w:r>
      <w:r w:rsidR="00360781">
        <w:rPr>
          <w:rFonts w:cs="Calibri"/>
        </w:rPr>
        <w:t xml:space="preserve"> emitido por el CONAC,</w:t>
      </w:r>
      <w:r>
        <w:rPr>
          <w:rFonts w:cs="Calibri"/>
        </w:rPr>
        <w:t xml:space="preserve"> llega</w:t>
      </w:r>
      <w:r w:rsidR="00360781">
        <w:rPr>
          <w:rFonts w:cs="Calibri"/>
        </w:rPr>
        <w:t>n</w:t>
      </w:r>
      <w:r w:rsidR="00E92D64">
        <w:rPr>
          <w:rFonts w:cs="Calibri"/>
        </w:rPr>
        <w:t>do</w:t>
      </w:r>
      <w:bookmarkStart w:id="15" w:name="_GoBack"/>
      <w:bookmarkEnd w:id="15"/>
      <w:r>
        <w:rPr>
          <w:rFonts w:cs="Calibri"/>
        </w:rPr>
        <w:t xml:space="preserve"> a la conclusión de aplicar en el periodo diciembre 2019, la póliza de ajuste con el siguiente movimiento contable:</w:t>
      </w:r>
    </w:p>
    <w:p w14:paraId="14924682" w14:textId="6ABF3B49" w:rsidR="00CF5BA2" w:rsidRDefault="00CF5BA2" w:rsidP="0069157F">
      <w:pPr>
        <w:tabs>
          <w:tab w:val="left" w:leader="underscore" w:pos="9639"/>
        </w:tabs>
        <w:spacing w:after="0" w:line="240" w:lineRule="auto"/>
        <w:jc w:val="both"/>
        <w:rPr>
          <w:rFonts w:cs="Calibri"/>
        </w:rPr>
      </w:pPr>
      <w:r w:rsidRPr="00CF5BA2">
        <w:rPr>
          <w:rFonts w:cs="Calibri"/>
          <w:u w:val="single"/>
        </w:rPr>
        <w:t>Cargo</w:t>
      </w:r>
      <w:r>
        <w:rPr>
          <w:rFonts w:cs="Calibri"/>
        </w:rPr>
        <w:t xml:space="preserve"> a las cuentas 322111008 </w:t>
      </w:r>
      <w:r w:rsidR="00AF0A41">
        <w:rPr>
          <w:rFonts w:cs="Calibri"/>
        </w:rPr>
        <w:t xml:space="preserve">Resultado 2016 </w:t>
      </w:r>
      <w:r>
        <w:rPr>
          <w:rFonts w:cs="Calibri"/>
        </w:rPr>
        <w:t xml:space="preserve">por $47,863.87 y 322111010 </w:t>
      </w:r>
      <w:r w:rsidR="00AF0A41">
        <w:rPr>
          <w:rFonts w:cs="Calibri"/>
        </w:rPr>
        <w:t xml:space="preserve">Resultado 2018 </w:t>
      </w:r>
      <w:r>
        <w:rPr>
          <w:rFonts w:cs="Calibri"/>
        </w:rPr>
        <w:t xml:space="preserve">por $613,632.42, </w:t>
      </w:r>
      <w:r w:rsidRPr="00CF5BA2">
        <w:rPr>
          <w:rFonts w:cs="Calibri"/>
          <w:u w:val="single"/>
        </w:rPr>
        <w:t>Abono</w:t>
      </w:r>
      <w:r>
        <w:rPr>
          <w:rFonts w:cs="Calibri"/>
        </w:rPr>
        <w:t xml:space="preserve"> en la cuenta 421213001 </w:t>
      </w:r>
      <w:r w:rsidR="00AF0A41">
        <w:rPr>
          <w:rFonts w:cs="Calibri"/>
        </w:rPr>
        <w:t xml:space="preserve">Aportaciones municipales </w:t>
      </w:r>
      <w:r>
        <w:rPr>
          <w:rFonts w:cs="Calibri"/>
        </w:rPr>
        <w:t>por $661,496.29</w:t>
      </w:r>
    </w:p>
    <w:p w14:paraId="410B901D" w14:textId="77777777" w:rsidR="00CF5BA2" w:rsidRDefault="00CF5BA2" w:rsidP="0069157F">
      <w:pPr>
        <w:tabs>
          <w:tab w:val="left" w:leader="underscore" w:pos="9639"/>
        </w:tabs>
        <w:spacing w:after="0" w:line="240" w:lineRule="auto"/>
        <w:jc w:val="both"/>
        <w:rPr>
          <w:rFonts w:cs="Calibri"/>
        </w:rPr>
      </w:pPr>
    </w:p>
    <w:p w14:paraId="08C01356" w14:textId="03567E8C" w:rsidR="00CF5BA2" w:rsidRDefault="00B26679" w:rsidP="0069157F">
      <w:pPr>
        <w:tabs>
          <w:tab w:val="left" w:leader="underscore" w:pos="9639"/>
        </w:tabs>
        <w:spacing w:after="0" w:line="240" w:lineRule="auto"/>
        <w:jc w:val="both"/>
        <w:rPr>
          <w:rFonts w:cs="Calibri"/>
        </w:rPr>
      </w:pPr>
      <w:r>
        <w:rPr>
          <w:rFonts w:cs="Calibri"/>
        </w:rPr>
        <w:t>Las cifras arriba señaladas generan cambios en los saldos de dichas cuentas reportadas en la información financiera del 4to Trimestre 2019, por lo que está en proceso de presentar ante el Consejo Directivo de</w:t>
      </w:r>
      <w:r w:rsidR="006852F0">
        <w:rPr>
          <w:rFonts w:cs="Calibri"/>
        </w:rPr>
        <w:t>l</w:t>
      </w:r>
      <w:r>
        <w:rPr>
          <w:rFonts w:cs="Calibri"/>
        </w:rPr>
        <w:t xml:space="preserve"> SAPAL-Rural</w:t>
      </w:r>
      <w:r w:rsidR="00344FDB">
        <w:rPr>
          <w:rFonts w:cs="Calibri"/>
        </w:rPr>
        <w:t>, en su reunión</w:t>
      </w:r>
      <w:r>
        <w:rPr>
          <w:rFonts w:cs="Calibri"/>
        </w:rPr>
        <w:t xml:space="preserve"> </w:t>
      </w:r>
      <w:r w:rsidR="001C2376">
        <w:rPr>
          <w:rFonts w:cs="Calibri"/>
        </w:rPr>
        <w:t xml:space="preserve">programada </w:t>
      </w:r>
      <w:r>
        <w:rPr>
          <w:rFonts w:cs="Calibri"/>
        </w:rPr>
        <w:t xml:space="preserve">el </w:t>
      </w:r>
      <w:r w:rsidR="00D22012">
        <w:rPr>
          <w:rFonts w:cs="Calibri"/>
        </w:rPr>
        <w:t xml:space="preserve">día </w:t>
      </w:r>
      <w:r>
        <w:rPr>
          <w:rFonts w:cs="Calibri"/>
        </w:rPr>
        <w:t>26/02/2020, los valores ajustados para su debida aprobación.</w:t>
      </w:r>
    </w:p>
    <w:p w14:paraId="4614AF28" w14:textId="77777777" w:rsidR="0069157F" w:rsidRPr="00E74967" w:rsidRDefault="0069157F" w:rsidP="0069157F">
      <w:pPr>
        <w:tabs>
          <w:tab w:val="left" w:leader="underscore" w:pos="9639"/>
        </w:tabs>
        <w:spacing w:after="0" w:line="240" w:lineRule="auto"/>
        <w:jc w:val="both"/>
        <w:rPr>
          <w:rFonts w:cs="Calibri"/>
        </w:rPr>
      </w:pPr>
    </w:p>
    <w:p w14:paraId="22906082" w14:textId="77777777" w:rsidR="0069157F" w:rsidRPr="000C3365" w:rsidRDefault="0069157F" w:rsidP="0069157F">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17D31FF0" w14:textId="77777777" w:rsidR="0069157F" w:rsidRPr="00E74967" w:rsidRDefault="0069157F" w:rsidP="0069157F">
      <w:pPr>
        <w:tabs>
          <w:tab w:val="left" w:leader="underscore" w:pos="9639"/>
        </w:tabs>
        <w:spacing w:after="0" w:line="240" w:lineRule="auto"/>
        <w:jc w:val="both"/>
        <w:rPr>
          <w:rFonts w:cs="Calibri"/>
        </w:rPr>
      </w:pPr>
    </w:p>
    <w:p w14:paraId="197D0352" w14:textId="77777777" w:rsidR="0069157F" w:rsidRPr="00E74967" w:rsidRDefault="0069157F" w:rsidP="0069157F">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BF51F0D" w14:textId="77777777" w:rsidR="0069157F" w:rsidRDefault="0069157F" w:rsidP="0069157F">
      <w:pPr>
        <w:tabs>
          <w:tab w:val="left" w:leader="underscore" w:pos="9639"/>
        </w:tabs>
        <w:spacing w:after="0" w:line="240" w:lineRule="auto"/>
        <w:jc w:val="both"/>
        <w:rPr>
          <w:rFonts w:cs="Calibri"/>
        </w:rPr>
      </w:pPr>
    </w:p>
    <w:p w14:paraId="35B533C1" w14:textId="77777777" w:rsidR="0069157F" w:rsidRPr="0070461A" w:rsidRDefault="0069157F" w:rsidP="0069157F">
      <w:pPr>
        <w:spacing w:after="0" w:line="240" w:lineRule="auto"/>
        <w:jc w:val="both"/>
        <w:rPr>
          <w:rFonts w:cs="Calibri"/>
          <w:szCs w:val="24"/>
        </w:rPr>
      </w:pPr>
      <w:r w:rsidRPr="00CB1F6A">
        <w:rPr>
          <w:rFonts w:cs="Calibri"/>
          <w:szCs w:val="24"/>
        </w:rPr>
        <w:t>No se tienen operaciones con partes relacionadas</w:t>
      </w:r>
    </w:p>
    <w:p w14:paraId="038F3AAC" w14:textId="77777777" w:rsidR="0069157F" w:rsidRPr="00E74967" w:rsidRDefault="0069157F" w:rsidP="0069157F">
      <w:pPr>
        <w:tabs>
          <w:tab w:val="left" w:leader="underscore" w:pos="9639"/>
        </w:tabs>
        <w:spacing w:after="0" w:line="240" w:lineRule="auto"/>
        <w:jc w:val="both"/>
        <w:rPr>
          <w:rFonts w:cs="Calibri"/>
        </w:rPr>
      </w:pPr>
    </w:p>
    <w:p w14:paraId="28CA9DDF" w14:textId="77777777" w:rsidR="0069157F" w:rsidRPr="00E74967" w:rsidRDefault="0069157F" w:rsidP="0069157F">
      <w:pPr>
        <w:tabs>
          <w:tab w:val="left" w:leader="underscore" w:pos="9639"/>
        </w:tabs>
        <w:spacing w:after="0" w:line="240" w:lineRule="auto"/>
        <w:jc w:val="both"/>
        <w:rPr>
          <w:rFonts w:cs="Calibri"/>
        </w:rPr>
      </w:pPr>
    </w:p>
    <w:p w14:paraId="00172F22" w14:textId="77777777" w:rsidR="0069157F" w:rsidRPr="00F46719" w:rsidRDefault="0069157F" w:rsidP="0069157F">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17. Responsabilidad Sobre la Presentación Razonable de la Información Contable:</w:t>
      </w:r>
      <w:bookmarkEnd w:id="17"/>
    </w:p>
    <w:p w14:paraId="1477EAE5" w14:textId="77777777" w:rsidR="0069157F" w:rsidRPr="00E74967" w:rsidRDefault="0069157F" w:rsidP="0069157F">
      <w:pPr>
        <w:tabs>
          <w:tab w:val="left" w:leader="underscore" w:pos="9639"/>
        </w:tabs>
        <w:spacing w:after="0" w:line="240" w:lineRule="auto"/>
        <w:jc w:val="both"/>
        <w:rPr>
          <w:rFonts w:cs="Calibri"/>
        </w:rPr>
      </w:pPr>
    </w:p>
    <w:p w14:paraId="577B07DE" w14:textId="77777777" w:rsidR="0069157F" w:rsidRPr="00E74967" w:rsidRDefault="0069157F" w:rsidP="0069157F">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25E9AB62" w14:textId="77777777" w:rsidR="0069157F" w:rsidRDefault="0069157F" w:rsidP="0069157F">
      <w:pPr>
        <w:pBdr>
          <w:bottom w:val="single" w:sz="12" w:space="1" w:color="auto"/>
        </w:pBdr>
        <w:tabs>
          <w:tab w:val="left" w:leader="underscore" w:pos="9639"/>
        </w:tabs>
        <w:spacing w:after="0" w:line="240" w:lineRule="auto"/>
        <w:jc w:val="both"/>
        <w:rPr>
          <w:rFonts w:cs="Calibri"/>
        </w:rPr>
      </w:pPr>
    </w:p>
    <w:p w14:paraId="106086CD" w14:textId="77777777" w:rsidR="0069157F" w:rsidRDefault="0069157F" w:rsidP="0069157F">
      <w:pPr>
        <w:tabs>
          <w:tab w:val="left" w:leader="underscore" w:pos="9639"/>
        </w:tabs>
        <w:spacing w:after="0" w:line="240" w:lineRule="auto"/>
        <w:jc w:val="both"/>
        <w:rPr>
          <w:rFonts w:asciiTheme="minorHAnsi" w:hAnsiTheme="minorHAnsi" w:cstheme="minorHAnsi"/>
          <w:b/>
          <w:sz w:val="24"/>
          <w:szCs w:val="24"/>
        </w:rPr>
      </w:pPr>
    </w:p>
    <w:p w14:paraId="622022CA" w14:textId="77777777" w:rsidR="0069157F" w:rsidRPr="0012405A" w:rsidRDefault="0069157F" w:rsidP="0069157F">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5E381B1" w14:textId="77777777" w:rsidR="0069157F" w:rsidRPr="0012405A" w:rsidRDefault="0069157F" w:rsidP="0069157F">
      <w:pPr>
        <w:pBdr>
          <w:bottom w:val="single" w:sz="12" w:space="1" w:color="auto"/>
        </w:pBdr>
        <w:tabs>
          <w:tab w:val="left" w:leader="underscore" w:pos="9639"/>
        </w:tabs>
        <w:spacing w:after="0" w:line="240" w:lineRule="auto"/>
        <w:jc w:val="both"/>
        <w:rPr>
          <w:rFonts w:cs="Calibri"/>
        </w:rPr>
      </w:pPr>
    </w:p>
    <w:p w14:paraId="3870A51F" w14:textId="77777777" w:rsidR="007610BC" w:rsidRPr="0069157F" w:rsidRDefault="007610BC" w:rsidP="0069157F"/>
    <w:sectPr w:rsidR="007610BC" w:rsidRPr="0069157F"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C4342" w14:textId="77777777" w:rsidR="00DD2283" w:rsidRDefault="00DD2283" w:rsidP="00E00323">
      <w:pPr>
        <w:spacing w:after="0" w:line="240" w:lineRule="auto"/>
      </w:pPr>
      <w:r>
        <w:separator/>
      </w:r>
    </w:p>
  </w:endnote>
  <w:endnote w:type="continuationSeparator" w:id="0">
    <w:p w14:paraId="71EE4C95" w14:textId="77777777" w:rsidR="00DD2283" w:rsidRDefault="00DD228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77765" w:rsidRPr="00F77765">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0E6DB" w14:textId="77777777" w:rsidR="00DD2283" w:rsidRDefault="00DD2283" w:rsidP="00E00323">
      <w:pPr>
        <w:spacing w:after="0" w:line="240" w:lineRule="auto"/>
      </w:pPr>
      <w:r>
        <w:separator/>
      </w:r>
    </w:p>
  </w:footnote>
  <w:footnote w:type="continuationSeparator" w:id="0">
    <w:p w14:paraId="630A28D0" w14:textId="77777777" w:rsidR="00DD2283" w:rsidRDefault="00DD228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51260789" w:rsidR="00154BA3" w:rsidRDefault="0069157F" w:rsidP="00A4610E">
    <w:pPr>
      <w:pStyle w:val="Encabezado"/>
      <w:spacing w:after="0" w:line="240" w:lineRule="auto"/>
      <w:jc w:val="center"/>
    </w:pPr>
    <w:r>
      <w:t>Sistema de Agua Potable y Alcantarillado en la Zona Rural del Municipio de León, Guanajuato</w:t>
    </w:r>
  </w:p>
  <w:p w14:paraId="651A4C4F" w14:textId="0643914E" w:rsidR="00A4610E" w:rsidRDefault="00A4610E" w:rsidP="00A4610E">
    <w:pPr>
      <w:pStyle w:val="Encabezado"/>
      <w:spacing w:after="0" w:line="240" w:lineRule="auto"/>
      <w:jc w:val="center"/>
    </w:pPr>
    <w:r w:rsidRPr="00A4610E">
      <w:t xml:space="preserve">CORRESPONDINTES AL </w:t>
    </w:r>
    <w:r w:rsidR="0069157F">
      <w:t>31 Diciembre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71914"/>
    <w:multiLevelType w:val="hybridMultilevel"/>
    <w:tmpl w:val="B832F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965C38"/>
    <w:multiLevelType w:val="hybridMultilevel"/>
    <w:tmpl w:val="0694DBDE"/>
    <w:lvl w:ilvl="0" w:tplc="B944171C">
      <w:start w:val="5"/>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471D3"/>
    <w:rsid w:val="00154BA3"/>
    <w:rsid w:val="001973A2"/>
    <w:rsid w:val="001C2376"/>
    <w:rsid w:val="001C75F2"/>
    <w:rsid w:val="001D2063"/>
    <w:rsid w:val="001D43E9"/>
    <w:rsid w:val="00316827"/>
    <w:rsid w:val="00344FDB"/>
    <w:rsid w:val="003453CA"/>
    <w:rsid w:val="00360781"/>
    <w:rsid w:val="003B1D33"/>
    <w:rsid w:val="00435A87"/>
    <w:rsid w:val="004A58C8"/>
    <w:rsid w:val="004B043A"/>
    <w:rsid w:val="004F234D"/>
    <w:rsid w:val="0054701E"/>
    <w:rsid w:val="005B5531"/>
    <w:rsid w:val="005D19AA"/>
    <w:rsid w:val="005D3E43"/>
    <w:rsid w:val="005E231E"/>
    <w:rsid w:val="005F6E9A"/>
    <w:rsid w:val="00657009"/>
    <w:rsid w:val="00665C7E"/>
    <w:rsid w:val="00681C79"/>
    <w:rsid w:val="006852F0"/>
    <w:rsid w:val="0069157F"/>
    <w:rsid w:val="00752F2B"/>
    <w:rsid w:val="007610BC"/>
    <w:rsid w:val="007714AB"/>
    <w:rsid w:val="007756BA"/>
    <w:rsid w:val="007D1E76"/>
    <w:rsid w:val="007D4484"/>
    <w:rsid w:val="0080534C"/>
    <w:rsid w:val="0086459F"/>
    <w:rsid w:val="008C3BB8"/>
    <w:rsid w:val="008E076C"/>
    <w:rsid w:val="0092765C"/>
    <w:rsid w:val="00982474"/>
    <w:rsid w:val="009B0257"/>
    <w:rsid w:val="00A4610E"/>
    <w:rsid w:val="00A55931"/>
    <w:rsid w:val="00A64596"/>
    <w:rsid w:val="00A730E0"/>
    <w:rsid w:val="00AA41E5"/>
    <w:rsid w:val="00AB4649"/>
    <w:rsid w:val="00AB4C69"/>
    <w:rsid w:val="00AB722B"/>
    <w:rsid w:val="00AE1F6A"/>
    <w:rsid w:val="00AF0A41"/>
    <w:rsid w:val="00B26679"/>
    <w:rsid w:val="00B80ED7"/>
    <w:rsid w:val="00BB7F12"/>
    <w:rsid w:val="00BE31AA"/>
    <w:rsid w:val="00C1623D"/>
    <w:rsid w:val="00C97E1E"/>
    <w:rsid w:val="00CB41C4"/>
    <w:rsid w:val="00CD49C8"/>
    <w:rsid w:val="00CE3CDF"/>
    <w:rsid w:val="00CF1316"/>
    <w:rsid w:val="00CF5BA2"/>
    <w:rsid w:val="00D13C44"/>
    <w:rsid w:val="00D22012"/>
    <w:rsid w:val="00D975B1"/>
    <w:rsid w:val="00DD2283"/>
    <w:rsid w:val="00E00323"/>
    <w:rsid w:val="00E74967"/>
    <w:rsid w:val="00E7559F"/>
    <w:rsid w:val="00E92D64"/>
    <w:rsid w:val="00EA37F5"/>
    <w:rsid w:val="00EA7915"/>
    <w:rsid w:val="00F1267C"/>
    <w:rsid w:val="00F46719"/>
    <w:rsid w:val="00F54F6F"/>
    <w:rsid w:val="00F65A92"/>
    <w:rsid w:val="00F77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6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BCC22AD-64F2-4E1D-9CFF-EE3EF39E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3096</Words>
  <Characters>17030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Enrique Hernández Hernández</cp:lastModifiedBy>
  <cp:revision>42</cp:revision>
  <dcterms:created xsi:type="dcterms:W3CDTF">2017-01-12T05:27:00Z</dcterms:created>
  <dcterms:modified xsi:type="dcterms:W3CDTF">2020-02-20T16:10:00Z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